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bidiVisual/>
        <w:tblW w:w="9626"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6757"/>
        <w:gridCol w:w="10"/>
        <w:gridCol w:w="165"/>
        <w:gridCol w:w="108"/>
        <w:gridCol w:w="2564"/>
        <w:gridCol w:w="10"/>
        <w:gridCol w:w="12"/>
      </w:tblGrid>
      <w:tr w:rsidR="00464A66" w:rsidRPr="00A72981" w14:paraId="7F5FAC9E" w14:textId="77777777" w:rsidTr="00864F8E">
        <w:trPr>
          <w:trHeight w:val="623"/>
          <w:jc w:val="center"/>
        </w:trPr>
        <w:tc>
          <w:tcPr>
            <w:tcW w:w="7040" w:type="dxa"/>
            <w:gridSpan w:val="4"/>
            <w:shd w:val="clear" w:color="auto" w:fill="E2EFD9" w:themeFill="accent6" w:themeFillTint="33"/>
            <w:vAlign w:val="center"/>
          </w:tcPr>
          <w:p w14:paraId="4C6C6765" w14:textId="1F67686B" w:rsidR="00464A66" w:rsidRPr="00A72981" w:rsidRDefault="00464A66" w:rsidP="00D62D42">
            <w:pPr>
              <w:rPr>
                <w:rFonts w:cs="B Mitra"/>
                <w:b/>
                <w:bCs/>
                <w:color w:val="00B050"/>
                <w:sz w:val="26"/>
                <w:szCs w:val="26"/>
                <w:rtl/>
              </w:rPr>
            </w:pPr>
            <w:r w:rsidRPr="00A72981">
              <w:rPr>
                <w:rFonts w:cs="B Mitra" w:hint="cs"/>
                <w:b/>
                <w:bCs/>
                <w:color w:val="00B050"/>
                <w:sz w:val="26"/>
                <w:szCs w:val="26"/>
                <w:rtl/>
              </w:rPr>
              <w:t>شاخص</w:t>
            </w:r>
            <w:r w:rsidR="00EF0E24" w:rsidRPr="00A72981">
              <w:rPr>
                <w:rFonts w:cs="B Mitra" w:hint="cs"/>
                <w:b/>
                <w:bCs/>
                <w:color w:val="00B050"/>
                <w:sz w:val="26"/>
                <w:szCs w:val="26"/>
                <w:rtl/>
              </w:rPr>
              <w:t xml:space="preserve"> 1</w:t>
            </w:r>
            <w:r w:rsidRPr="00A72981">
              <w:rPr>
                <w:rFonts w:cs="B Mitra" w:hint="cs"/>
                <w:b/>
                <w:bCs/>
                <w:color w:val="00B050"/>
                <w:sz w:val="26"/>
                <w:szCs w:val="26"/>
                <w:rtl/>
              </w:rPr>
              <w:t xml:space="preserve">: </w:t>
            </w:r>
            <w:r w:rsidRPr="00A72981">
              <w:rPr>
                <w:rFonts w:cs="B Mitra"/>
                <w:b/>
                <w:bCs/>
                <w:color w:val="00B050"/>
                <w:sz w:val="26"/>
                <w:szCs w:val="26"/>
                <w:rtl/>
              </w:rPr>
              <w:t>پ</w:t>
            </w:r>
            <w:r w:rsidRPr="00A72981">
              <w:rPr>
                <w:rFonts w:cs="B Mitra" w:hint="cs"/>
                <w:b/>
                <w:bCs/>
                <w:color w:val="00B050"/>
                <w:sz w:val="26"/>
                <w:szCs w:val="26"/>
                <w:rtl/>
              </w:rPr>
              <w:t>ی</w:t>
            </w:r>
            <w:r w:rsidRPr="00A72981">
              <w:rPr>
                <w:rFonts w:cs="B Mitra" w:hint="eastAsia"/>
                <w:b/>
                <w:bCs/>
                <w:color w:val="00B050"/>
                <w:sz w:val="26"/>
                <w:szCs w:val="26"/>
                <w:rtl/>
              </w:rPr>
              <w:t>شرفت</w:t>
            </w:r>
            <w:r w:rsidRPr="00A72981">
              <w:rPr>
                <w:rFonts w:cs="B Mitra"/>
                <w:b/>
                <w:bCs/>
                <w:color w:val="00B050"/>
                <w:sz w:val="26"/>
                <w:szCs w:val="26"/>
                <w:rtl/>
              </w:rPr>
              <w:t xml:space="preserve"> اجرا</w:t>
            </w:r>
            <w:r w:rsidRPr="00A72981">
              <w:rPr>
                <w:rFonts w:cs="B Mitra" w:hint="cs"/>
                <w:b/>
                <w:bCs/>
                <w:color w:val="00B050"/>
                <w:sz w:val="26"/>
                <w:szCs w:val="26"/>
                <w:rtl/>
              </w:rPr>
              <w:t>ی</w:t>
            </w:r>
            <w:r w:rsidRPr="00A72981">
              <w:rPr>
                <w:rFonts w:cs="B Mitra"/>
                <w:b/>
                <w:bCs/>
                <w:color w:val="00B050"/>
                <w:sz w:val="26"/>
                <w:szCs w:val="26"/>
                <w:rtl/>
              </w:rPr>
              <w:t xml:space="preserve"> برنامه‌ها</w:t>
            </w:r>
            <w:r w:rsidRPr="00A72981">
              <w:rPr>
                <w:rFonts w:cs="B Mitra" w:hint="cs"/>
                <w:b/>
                <w:bCs/>
                <w:color w:val="00B050"/>
                <w:sz w:val="26"/>
                <w:szCs w:val="26"/>
                <w:rtl/>
              </w:rPr>
              <w:t>ی</w:t>
            </w:r>
            <w:r w:rsidRPr="00A72981">
              <w:rPr>
                <w:rFonts w:cs="B Mitra"/>
                <w:b/>
                <w:bCs/>
                <w:color w:val="00B050"/>
                <w:sz w:val="26"/>
                <w:szCs w:val="26"/>
                <w:rtl/>
              </w:rPr>
              <w:t xml:space="preserve"> مصوب ارتقا</w:t>
            </w:r>
            <w:r w:rsidRPr="00A72981">
              <w:rPr>
                <w:rFonts w:cs="B Mitra" w:hint="cs"/>
                <w:b/>
                <w:bCs/>
                <w:color w:val="00B050"/>
                <w:sz w:val="26"/>
                <w:szCs w:val="26"/>
                <w:rtl/>
              </w:rPr>
              <w:t>ی</w:t>
            </w:r>
            <w:r w:rsidRPr="00A72981">
              <w:rPr>
                <w:rFonts w:cs="B Mitra"/>
                <w:b/>
                <w:bCs/>
                <w:color w:val="00B050"/>
                <w:sz w:val="26"/>
                <w:szCs w:val="26"/>
                <w:rtl/>
              </w:rPr>
              <w:t xml:space="preserve"> بهر‌ه‌ور</w:t>
            </w:r>
            <w:r w:rsidRPr="00A72981">
              <w:rPr>
                <w:rFonts w:cs="B Mitra" w:hint="cs"/>
                <w:b/>
                <w:bCs/>
                <w:color w:val="00B050"/>
                <w:sz w:val="26"/>
                <w:szCs w:val="26"/>
                <w:rtl/>
              </w:rPr>
              <w:t>ی</w:t>
            </w:r>
            <w:r w:rsidRPr="00A72981">
              <w:rPr>
                <w:rFonts w:cs="B Mitra"/>
                <w:b/>
                <w:bCs/>
                <w:color w:val="00B050"/>
                <w:sz w:val="26"/>
                <w:szCs w:val="26"/>
                <w:rtl/>
              </w:rPr>
              <w:t xml:space="preserve"> دستگاه  </w:t>
            </w:r>
          </w:p>
        </w:tc>
        <w:tc>
          <w:tcPr>
            <w:tcW w:w="2586" w:type="dxa"/>
            <w:gridSpan w:val="3"/>
            <w:shd w:val="clear" w:color="auto" w:fill="E2EFD9" w:themeFill="accent6" w:themeFillTint="33"/>
            <w:vAlign w:val="center"/>
          </w:tcPr>
          <w:p w14:paraId="75C771A5" w14:textId="14AAFF89" w:rsidR="00464A66" w:rsidRPr="00A72981" w:rsidRDefault="00464A66" w:rsidP="00D62D42">
            <w:pPr>
              <w:jc w:val="center"/>
              <w:rPr>
                <w:rFonts w:cs="B Mitra"/>
                <w:b/>
                <w:bCs/>
                <w:color w:val="00B050"/>
                <w:sz w:val="26"/>
                <w:szCs w:val="26"/>
                <w:rtl/>
              </w:rPr>
            </w:pPr>
            <w:r w:rsidRPr="00A72981">
              <w:rPr>
                <w:rFonts w:cs="B Mitra" w:hint="cs"/>
                <w:b/>
                <w:bCs/>
                <w:color w:val="00B050"/>
                <w:sz w:val="26"/>
                <w:szCs w:val="26"/>
                <w:rtl/>
              </w:rPr>
              <w:t>تعداد سنجه:3</w:t>
            </w:r>
            <w:r w:rsidR="00EF0E24" w:rsidRPr="00A72981">
              <w:rPr>
                <w:rFonts w:cs="B Mitra" w:hint="cs"/>
                <w:b/>
                <w:bCs/>
                <w:color w:val="00B050"/>
                <w:sz w:val="26"/>
                <w:szCs w:val="26"/>
                <w:rtl/>
              </w:rPr>
              <w:t xml:space="preserve"> </w:t>
            </w:r>
            <w:r w:rsidRPr="00A72981">
              <w:rPr>
                <w:rFonts w:cs="B Mitra" w:hint="cs"/>
                <w:b/>
                <w:bCs/>
                <w:color w:val="00B050"/>
                <w:sz w:val="26"/>
                <w:szCs w:val="26"/>
                <w:rtl/>
              </w:rPr>
              <w:t xml:space="preserve"> </w:t>
            </w:r>
          </w:p>
        </w:tc>
      </w:tr>
      <w:tr w:rsidR="00464A66" w:rsidRPr="00A72981" w14:paraId="5E4DAC93" w14:textId="77777777" w:rsidTr="00EF0E24">
        <w:trPr>
          <w:trHeight w:val="1232"/>
          <w:jc w:val="center"/>
        </w:trPr>
        <w:tc>
          <w:tcPr>
            <w:tcW w:w="9626" w:type="dxa"/>
            <w:gridSpan w:val="7"/>
          </w:tcPr>
          <w:p w14:paraId="04883755" w14:textId="77777777" w:rsidR="00A31A67" w:rsidRDefault="00464A66" w:rsidP="00D62D42">
            <w:pPr>
              <w:rPr>
                <w:rFonts w:cs="B Mitra"/>
                <w:color w:val="000000" w:themeColor="text1"/>
                <w:sz w:val="26"/>
                <w:szCs w:val="26"/>
                <w:rtl/>
              </w:rPr>
            </w:pPr>
            <w:r w:rsidRPr="00A72981">
              <w:rPr>
                <w:rFonts w:cs="B Mitra" w:hint="cs"/>
                <w:color w:val="000000" w:themeColor="text1"/>
                <w:sz w:val="26"/>
                <w:szCs w:val="26"/>
                <w:rtl/>
              </w:rPr>
              <w:t xml:space="preserve">تعریف و هدف شاخص: </w:t>
            </w:r>
          </w:p>
          <w:p w14:paraId="146E15F9" w14:textId="36CC418D" w:rsidR="00464A66" w:rsidRPr="00A72981" w:rsidRDefault="00464A66" w:rsidP="00D62D42">
            <w:pPr>
              <w:rPr>
                <w:rFonts w:cs="B Mitra"/>
                <w:color w:val="000000" w:themeColor="text1"/>
                <w:sz w:val="26"/>
                <w:szCs w:val="26"/>
                <w:rtl/>
              </w:rPr>
            </w:pPr>
            <w:r w:rsidRPr="00A72981">
              <w:rPr>
                <w:rFonts w:cs="B Mitra" w:hint="cs"/>
                <w:color w:val="000000" w:themeColor="text1"/>
                <w:sz w:val="26"/>
                <w:szCs w:val="26"/>
                <w:rtl/>
              </w:rPr>
              <w:t>این شاخص نشان</w:t>
            </w:r>
            <w:r w:rsidR="009931FD">
              <w:rPr>
                <w:rFonts w:cs="B Mitra"/>
                <w:color w:val="000000" w:themeColor="text1"/>
                <w:sz w:val="26"/>
                <w:szCs w:val="26"/>
                <w:rtl/>
              </w:rPr>
              <w:softHyphen/>
            </w:r>
            <w:r w:rsidRPr="00A72981">
              <w:rPr>
                <w:rFonts w:cs="B Mitra" w:hint="cs"/>
                <w:color w:val="000000" w:themeColor="text1"/>
                <w:sz w:val="26"/>
                <w:szCs w:val="26"/>
                <w:rtl/>
              </w:rPr>
              <w:t>دهنده میزان پیشرفت دستگاه در گام</w:t>
            </w:r>
            <w:r w:rsidRPr="00A72981">
              <w:rPr>
                <w:rFonts w:cs="B Mitra"/>
                <w:color w:val="000000" w:themeColor="text1"/>
                <w:sz w:val="26"/>
                <w:szCs w:val="26"/>
                <w:rtl/>
              </w:rPr>
              <w:softHyphen/>
            </w:r>
            <w:r w:rsidRPr="00A72981">
              <w:rPr>
                <w:rFonts w:cs="B Mitra" w:hint="cs"/>
                <w:color w:val="000000" w:themeColor="text1"/>
                <w:sz w:val="26"/>
                <w:szCs w:val="26"/>
                <w:rtl/>
              </w:rPr>
              <w:t>های 8تا10 استقرار چرخه بهره</w:t>
            </w:r>
            <w:r w:rsidRPr="00A72981">
              <w:rPr>
                <w:rFonts w:cs="B Mitra"/>
                <w:color w:val="000000" w:themeColor="text1"/>
                <w:sz w:val="26"/>
                <w:szCs w:val="26"/>
                <w:rtl/>
              </w:rPr>
              <w:softHyphen/>
            </w:r>
            <w:r w:rsidRPr="00A72981">
              <w:rPr>
                <w:rFonts w:cs="B Mitra" w:hint="cs"/>
                <w:color w:val="000000" w:themeColor="text1"/>
                <w:sz w:val="26"/>
                <w:szCs w:val="26"/>
                <w:rtl/>
              </w:rPr>
              <w:t>وری بوده و هدف از این شاخص سنجش میزان عملکرد دستگاه اجرایی در اجرای کامل گام های مذکور براساس برنامه</w:t>
            </w:r>
            <w:r w:rsidRPr="00A72981">
              <w:rPr>
                <w:rFonts w:cs="B Mitra"/>
                <w:color w:val="000000" w:themeColor="text1"/>
                <w:sz w:val="26"/>
                <w:szCs w:val="26"/>
                <w:rtl/>
              </w:rPr>
              <w:softHyphen/>
            </w:r>
            <w:r w:rsidRPr="00A72981">
              <w:rPr>
                <w:rFonts w:cs="B Mitra" w:hint="cs"/>
                <w:color w:val="000000" w:themeColor="text1"/>
                <w:sz w:val="26"/>
                <w:szCs w:val="26"/>
                <w:rtl/>
              </w:rPr>
              <w:t>ریزی دقیق و جامع در راستای اجرای برنامه‌ها (اجرای راه حل)، ارزیابی نتایج و اثربخشی برنامه ها، بازنگری یا تثبیت برنامه ها است.</w:t>
            </w:r>
          </w:p>
        </w:tc>
      </w:tr>
      <w:tr w:rsidR="00464A66" w:rsidRPr="00A72981" w14:paraId="32F35C2B" w14:textId="77777777" w:rsidTr="00EF0E24">
        <w:trPr>
          <w:jc w:val="center"/>
        </w:trPr>
        <w:tc>
          <w:tcPr>
            <w:tcW w:w="6932" w:type="dxa"/>
            <w:gridSpan w:val="3"/>
          </w:tcPr>
          <w:p w14:paraId="528DD2B9" w14:textId="696507E7" w:rsidR="00464A66" w:rsidRPr="00A72981" w:rsidRDefault="00EF0E24" w:rsidP="00D62D42">
            <w:pPr>
              <w:tabs>
                <w:tab w:val="center" w:pos="968"/>
              </w:tabs>
              <w:rPr>
                <w:rFonts w:cs="B Mitra"/>
                <w:b/>
                <w:bCs/>
                <w:sz w:val="26"/>
                <w:szCs w:val="26"/>
                <w:rtl/>
              </w:rPr>
            </w:pPr>
            <w:r w:rsidRPr="00A72981">
              <w:rPr>
                <w:rFonts w:cs="B Mitra" w:hint="cs"/>
                <w:b/>
                <w:bCs/>
                <w:sz w:val="26"/>
                <w:szCs w:val="26"/>
                <w:rtl/>
              </w:rPr>
              <w:t xml:space="preserve">عنوان </w:t>
            </w:r>
            <w:r w:rsidR="00464A66" w:rsidRPr="00A72981">
              <w:rPr>
                <w:rFonts w:cs="B Mitra" w:hint="cs"/>
                <w:b/>
                <w:bCs/>
                <w:sz w:val="26"/>
                <w:szCs w:val="26"/>
                <w:rtl/>
              </w:rPr>
              <w:t xml:space="preserve">سنجه 1: </w:t>
            </w:r>
            <w:r w:rsidR="00464A66" w:rsidRPr="00A72981">
              <w:rPr>
                <w:rFonts w:cs="B Mitra" w:hint="cs"/>
                <w:b/>
                <w:bCs/>
                <w:color w:val="000000" w:themeColor="text1"/>
                <w:sz w:val="26"/>
                <w:szCs w:val="26"/>
                <w:rtl/>
              </w:rPr>
              <w:t>میزان اجرای برنامه‌های ارتقای بهره‌وری دستگاه</w:t>
            </w:r>
          </w:p>
        </w:tc>
        <w:tc>
          <w:tcPr>
            <w:tcW w:w="2694" w:type="dxa"/>
            <w:gridSpan w:val="4"/>
          </w:tcPr>
          <w:p w14:paraId="25D9E358" w14:textId="1D26451B" w:rsidR="00464A66" w:rsidRPr="00A72981" w:rsidRDefault="00464A66" w:rsidP="00D62D42">
            <w:pPr>
              <w:shd w:val="clear" w:color="auto" w:fill="FFFFFF"/>
              <w:ind w:right="231"/>
              <w:contextualSpacing/>
              <w:jc w:val="center"/>
              <w:rPr>
                <w:rFonts w:cs="B Mitra"/>
                <w:b/>
                <w:bCs/>
                <w:sz w:val="26"/>
                <w:szCs w:val="26"/>
                <w:rtl/>
              </w:rPr>
            </w:pPr>
            <w:r w:rsidRPr="00A72981">
              <w:rPr>
                <w:rFonts w:cs="B Mitra" w:hint="cs"/>
                <w:b/>
                <w:bCs/>
                <w:sz w:val="26"/>
                <w:szCs w:val="26"/>
                <w:rtl/>
              </w:rPr>
              <w:t>وزن از 100: 40</w:t>
            </w:r>
          </w:p>
        </w:tc>
      </w:tr>
      <w:tr w:rsidR="00464A66" w:rsidRPr="00A72981" w14:paraId="2368447E" w14:textId="77777777" w:rsidTr="00EF0E24">
        <w:trPr>
          <w:trHeight w:val="1232"/>
          <w:jc w:val="center"/>
        </w:trPr>
        <w:tc>
          <w:tcPr>
            <w:tcW w:w="9626" w:type="dxa"/>
            <w:gridSpan w:val="7"/>
          </w:tcPr>
          <w:p w14:paraId="3D23B61D" w14:textId="77777777" w:rsidR="00464A66" w:rsidRPr="00A72981" w:rsidRDefault="00464A66" w:rsidP="00D62D42">
            <w:pPr>
              <w:shd w:val="clear" w:color="auto" w:fill="FFFFFF"/>
              <w:ind w:right="231"/>
              <w:contextualSpacing/>
              <w:jc w:val="both"/>
              <w:rPr>
                <w:rFonts w:cs="B Mitra"/>
                <w:sz w:val="26"/>
                <w:szCs w:val="26"/>
              </w:rPr>
            </w:pPr>
            <w:r w:rsidRPr="00A72981">
              <w:rPr>
                <w:rFonts w:cs="B Mitra" w:hint="cs"/>
                <w:sz w:val="26"/>
                <w:szCs w:val="26"/>
                <w:rtl/>
              </w:rPr>
              <w:t xml:space="preserve">نحوه ارزیابی و فرمول سنجش: </w:t>
            </w:r>
          </w:p>
          <w:p w14:paraId="1E0E3DDF" w14:textId="77777777" w:rsidR="00464A66" w:rsidRPr="00A72981" w:rsidRDefault="00464A66" w:rsidP="00D62D42">
            <w:pPr>
              <w:shd w:val="clear" w:color="auto" w:fill="FFFFFF"/>
              <w:ind w:right="231"/>
              <w:rPr>
                <w:rFonts w:cs="B Mitra"/>
                <w:sz w:val="26"/>
                <w:szCs w:val="26"/>
                <w:rtl/>
              </w:rPr>
            </w:pPr>
            <w:r w:rsidRPr="00A72981">
              <w:rPr>
                <w:rFonts w:cs="B Mitra"/>
                <w:sz w:val="26"/>
                <w:szCs w:val="26"/>
                <w:rtl/>
              </w:rPr>
              <w:t>درصد پ</w:t>
            </w:r>
            <w:r w:rsidRPr="00A72981">
              <w:rPr>
                <w:rFonts w:cs="B Mitra" w:hint="cs"/>
                <w:sz w:val="26"/>
                <w:szCs w:val="26"/>
                <w:rtl/>
              </w:rPr>
              <w:t>ی</w:t>
            </w:r>
            <w:r w:rsidRPr="00A72981">
              <w:rPr>
                <w:rFonts w:cs="B Mitra" w:hint="eastAsia"/>
                <w:sz w:val="26"/>
                <w:szCs w:val="26"/>
                <w:rtl/>
              </w:rPr>
              <w:t>شرفت</w:t>
            </w:r>
            <w:r w:rsidRPr="00A72981">
              <w:rPr>
                <w:rFonts w:cs="B Mitra"/>
                <w:sz w:val="26"/>
                <w:szCs w:val="26"/>
                <w:rtl/>
              </w:rPr>
              <w:t xml:space="preserve"> سالانه برنامه</w:t>
            </w:r>
            <w:r w:rsidRPr="00A72981">
              <w:rPr>
                <w:rFonts w:cs="B Mitra" w:hint="cs"/>
                <w:sz w:val="26"/>
                <w:szCs w:val="26"/>
                <w:rtl/>
              </w:rPr>
              <w:t xml:space="preserve">/ </w:t>
            </w:r>
            <w:r w:rsidRPr="00A72981">
              <w:rPr>
                <w:rFonts w:cs="B Mitra"/>
                <w:sz w:val="26"/>
                <w:szCs w:val="26"/>
                <w:rtl/>
              </w:rPr>
              <w:t>ارسال شناسنامه پا</w:t>
            </w:r>
            <w:r w:rsidRPr="00A72981">
              <w:rPr>
                <w:rFonts w:cs="B Mitra" w:hint="cs"/>
                <w:sz w:val="26"/>
                <w:szCs w:val="26"/>
                <w:rtl/>
              </w:rPr>
              <w:t>ی</w:t>
            </w:r>
            <w:r w:rsidRPr="00A72981">
              <w:rPr>
                <w:rFonts w:cs="B Mitra" w:hint="eastAsia"/>
                <w:sz w:val="26"/>
                <w:szCs w:val="26"/>
                <w:rtl/>
              </w:rPr>
              <w:t>ش</w:t>
            </w:r>
            <w:r w:rsidRPr="00A72981">
              <w:rPr>
                <w:rFonts w:cs="B Mitra"/>
                <w:sz w:val="26"/>
                <w:szCs w:val="26"/>
                <w:rtl/>
              </w:rPr>
              <w:t xml:space="preserve"> اقدامات</w:t>
            </w:r>
            <w:r w:rsidRPr="00A72981">
              <w:rPr>
                <w:rFonts w:cs="B Mitra" w:hint="cs"/>
                <w:sz w:val="26"/>
                <w:szCs w:val="26"/>
                <w:rtl/>
              </w:rPr>
              <w:t xml:space="preserve"> / </w:t>
            </w:r>
            <w:r w:rsidRPr="00A72981">
              <w:rPr>
                <w:rFonts w:cs="B Mitra"/>
                <w:sz w:val="26"/>
                <w:szCs w:val="26"/>
                <w:rtl/>
              </w:rPr>
              <w:t>حفظ تعامل با سازمان و راهبر</w:t>
            </w:r>
            <w:r w:rsidRPr="00A72981">
              <w:rPr>
                <w:rFonts w:cs="B Mitra" w:hint="cs"/>
                <w:sz w:val="26"/>
                <w:szCs w:val="26"/>
                <w:rtl/>
              </w:rPr>
              <w:t>ی</w:t>
            </w:r>
            <w:r w:rsidRPr="00A72981">
              <w:rPr>
                <w:rFonts w:cs="B Mitra"/>
                <w:sz w:val="26"/>
                <w:szCs w:val="26"/>
                <w:rtl/>
              </w:rPr>
              <w:t xml:space="preserve"> مناسب ز</w:t>
            </w:r>
            <w:r w:rsidRPr="00A72981">
              <w:rPr>
                <w:rFonts w:cs="B Mitra" w:hint="cs"/>
                <w:sz w:val="26"/>
                <w:szCs w:val="26"/>
                <w:rtl/>
              </w:rPr>
              <w:t>ی</w:t>
            </w:r>
            <w:r w:rsidRPr="00A72981">
              <w:rPr>
                <w:rFonts w:cs="B Mitra" w:hint="eastAsia"/>
                <w:sz w:val="26"/>
                <w:szCs w:val="26"/>
                <w:rtl/>
              </w:rPr>
              <w:t>ر</w:t>
            </w:r>
            <w:r w:rsidRPr="00A72981">
              <w:rPr>
                <w:rFonts w:cs="B Mitra"/>
                <w:sz w:val="26"/>
                <w:szCs w:val="26"/>
                <w:rtl/>
              </w:rPr>
              <w:t xml:space="preserve"> مجموعه ها</w:t>
            </w:r>
            <w:r w:rsidRPr="00A72981">
              <w:rPr>
                <w:rFonts w:cs="B Mitra" w:hint="cs"/>
                <w:sz w:val="26"/>
                <w:szCs w:val="26"/>
                <w:rtl/>
              </w:rPr>
              <w:t xml:space="preserve"> و </w:t>
            </w:r>
            <w:r w:rsidRPr="00A72981">
              <w:rPr>
                <w:rFonts w:cs="B Mitra"/>
                <w:sz w:val="26"/>
                <w:szCs w:val="26"/>
                <w:rtl/>
              </w:rPr>
              <w:t>ارائه گزارش پشت</w:t>
            </w:r>
            <w:r w:rsidRPr="00A72981">
              <w:rPr>
                <w:rFonts w:cs="B Mitra" w:hint="cs"/>
                <w:sz w:val="26"/>
                <w:szCs w:val="26"/>
                <w:rtl/>
              </w:rPr>
              <w:t>ی</w:t>
            </w:r>
            <w:r w:rsidRPr="00A72981">
              <w:rPr>
                <w:rFonts w:cs="B Mitra" w:hint="eastAsia"/>
                <w:sz w:val="26"/>
                <w:szCs w:val="26"/>
                <w:rtl/>
              </w:rPr>
              <w:t>بان</w:t>
            </w:r>
            <w:r w:rsidRPr="00A72981">
              <w:rPr>
                <w:rFonts w:cs="B Mitra"/>
                <w:sz w:val="26"/>
                <w:szCs w:val="26"/>
                <w:rtl/>
              </w:rPr>
              <w:t xml:space="preserve"> و روش کار</w:t>
            </w:r>
          </w:p>
        </w:tc>
      </w:tr>
      <w:tr w:rsidR="00464A66" w:rsidRPr="00A72981" w14:paraId="432AC102" w14:textId="77777777" w:rsidTr="00EF0E24">
        <w:trPr>
          <w:jc w:val="center"/>
        </w:trPr>
        <w:tc>
          <w:tcPr>
            <w:tcW w:w="9626" w:type="dxa"/>
            <w:gridSpan w:val="7"/>
          </w:tcPr>
          <w:p w14:paraId="63274C7D" w14:textId="77777777" w:rsidR="00A31A67" w:rsidRDefault="00464A66" w:rsidP="00D62D42">
            <w:pPr>
              <w:shd w:val="clear" w:color="auto" w:fill="FFFFFF" w:themeFill="background1"/>
              <w:rPr>
                <w:rFonts w:cs="B Mitra"/>
                <w:b/>
                <w:bCs/>
                <w:color w:val="000000"/>
                <w:sz w:val="26"/>
                <w:szCs w:val="26"/>
                <w:rtl/>
              </w:rPr>
            </w:pPr>
            <w:r w:rsidRPr="00A72981">
              <w:rPr>
                <w:rFonts w:cs="B Mitra" w:hint="cs"/>
                <w:color w:val="000000"/>
                <w:sz w:val="26"/>
                <w:szCs w:val="26"/>
                <w:rtl/>
              </w:rPr>
              <w:t>مستندات قابل قبول(قابل ارائه از سوی دستگاه):</w:t>
            </w:r>
            <w:r w:rsidRPr="00A72981">
              <w:rPr>
                <w:rFonts w:cs="B Mitra" w:hint="cs"/>
                <w:b/>
                <w:bCs/>
                <w:color w:val="000000"/>
                <w:sz w:val="26"/>
                <w:szCs w:val="26"/>
                <w:rtl/>
              </w:rPr>
              <w:t xml:space="preserve"> </w:t>
            </w:r>
          </w:p>
          <w:p w14:paraId="72185D41" w14:textId="78BF6F8C" w:rsidR="00464A66" w:rsidRPr="00A72981" w:rsidRDefault="00464A66" w:rsidP="00D62D42">
            <w:pPr>
              <w:shd w:val="clear" w:color="auto" w:fill="FFFFFF" w:themeFill="background1"/>
              <w:rPr>
                <w:rFonts w:cs="B Mitra"/>
                <w:b/>
                <w:bCs/>
                <w:color w:val="000000"/>
                <w:sz w:val="26"/>
                <w:szCs w:val="26"/>
                <w:rtl/>
              </w:rPr>
            </w:pPr>
            <w:r w:rsidRPr="00A72981">
              <w:rPr>
                <w:rFonts w:cs="B Mitra" w:hint="cs"/>
                <w:sz w:val="26"/>
                <w:szCs w:val="26"/>
                <w:rtl/>
              </w:rPr>
              <w:t>مبتنی بر ارسال مستندات دال بر اقدامات فوق به پیوست مکاتبات رسمی به سازمان</w:t>
            </w:r>
          </w:p>
          <w:p w14:paraId="2BBE6B65" w14:textId="77777777" w:rsidR="00464A66" w:rsidRPr="00A72981" w:rsidRDefault="00464A66" w:rsidP="00D62D42">
            <w:pPr>
              <w:shd w:val="clear" w:color="auto" w:fill="FFFFFF"/>
              <w:ind w:right="231"/>
              <w:contextualSpacing/>
              <w:jc w:val="both"/>
              <w:rPr>
                <w:rFonts w:cs="B Mitra"/>
                <w:b/>
                <w:bCs/>
                <w:sz w:val="26"/>
                <w:szCs w:val="26"/>
                <w:rtl/>
              </w:rPr>
            </w:pPr>
          </w:p>
        </w:tc>
      </w:tr>
      <w:tr w:rsidR="00464A66" w:rsidRPr="00A72981" w14:paraId="0D4F5E3F" w14:textId="77777777" w:rsidTr="00EF0E24">
        <w:trPr>
          <w:gridAfter w:val="1"/>
          <w:wAfter w:w="12" w:type="dxa"/>
          <w:jc w:val="center"/>
        </w:trPr>
        <w:tc>
          <w:tcPr>
            <w:tcW w:w="6767" w:type="dxa"/>
            <w:gridSpan w:val="2"/>
          </w:tcPr>
          <w:p w14:paraId="68E1AD77" w14:textId="77777777" w:rsidR="00464A66" w:rsidRPr="00A72981" w:rsidRDefault="00464A66" w:rsidP="00D62D42">
            <w:pPr>
              <w:tabs>
                <w:tab w:val="center" w:pos="968"/>
              </w:tabs>
              <w:rPr>
                <w:rFonts w:cs="B Mitra"/>
                <w:b/>
                <w:bCs/>
                <w:sz w:val="26"/>
                <w:szCs w:val="26"/>
                <w:rtl/>
              </w:rPr>
            </w:pPr>
            <w:r w:rsidRPr="00A72981">
              <w:rPr>
                <w:rFonts w:cs="B Mitra" w:hint="cs"/>
                <w:b/>
                <w:bCs/>
                <w:sz w:val="26"/>
                <w:szCs w:val="26"/>
                <w:rtl/>
              </w:rPr>
              <w:t xml:space="preserve">عنوان سنجه 2: </w:t>
            </w:r>
            <w:r w:rsidRPr="00A72981">
              <w:rPr>
                <w:rFonts w:cs="B Mitra" w:hint="cs"/>
                <w:b/>
                <w:bCs/>
                <w:color w:val="000000" w:themeColor="text1"/>
                <w:sz w:val="26"/>
                <w:szCs w:val="26"/>
                <w:rtl/>
              </w:rPr>
              <w:t>میزان اثربخشی برنامه</w:t>
            </w:r>
            <w:r w:rsidRPr="00A72981">
              <w:rPr>
                <w:rFonts w:cs="B Mitra"/>
                <w:b/>
                <w:bCs/>
                <w:color w:val="000000" w:themeColor="text1"/>
                <w:sz w:val="26"/>
                <w:szCs w:val="26"/>
                <w:rtl/>
              </w:rPr>
              <w:softHyphen/>
            </w:r>
            <w:r w:rsidRPr="00A72981">
              <w:rPr>
                <w:rFonts w:cs="B Mitra" w:hint="cs"/>
                <w:b/>
                <w:bCs/>
                <w:color w:val="000000" w:themeColor="text1"/>
                <w:sz w:val="26"/>
                <w:szCs w:val="26"/>
                <w:rtl/>
              </w:rPr>
              <w:t>های ارتقای بهره</w:t>
            </w:r>
            <w:r w:rsidRPr="00A72981">
              <w:rPr>
                <w:rFonts w:cs="B Mitra"/>
                <w:b/>
                <w:bCs/>
                <w:color w:val="000000" w:themeColor="text1"/>
                <w:sz w:val="26"/>
                <w:szCs w:val="26"/>
                <w:rtl/>
              </w:rPr>
              <w:softHyphen/>
            </w:r>
            <w:r w:rsidRPr="00A72981">
              <w:rPr>
                <w:rFonts w:cs="B Mitra" w:hint="cs"/>
                <w:b/>
                <w:bCs/>
                <w:color w:val="000000" w:themeColor="text1"/>
                <w:sz w:val="26"/>
                <w:szCs w:val="26"/>
                <w:rtl/>
              </w:rPr>
              <w:t>وری دستگاه</w:t>
            </w:r>
          </w:p>
        </w:tc>
        <w:tc>
          <w:tcPr>
            <w:tcW w:w="2847" w:type="dxa"/>
            <w:gridSpan w:val="4"/>
          </w:tcPr>
          <w:p w14:paraId="34C8902A" w14:textId="7DED8C24" w:rsidR="00464A66" w:rsidRPr="00A72981" w:rsidRDefault="00464A66" w:rsidP="00D62D42">
            <w:pPr>
              <w:shd w:val="clear" w:color="auto" w:fill="FFFFFF"/>
              <w:ind w:right="231"/>
              <w:contextualSpacing/>
              <w:jc w:val="center"/>
              <w:rPr>
                <w:rFonts w:cs="B Mitra"/>
                <w:b/>
                <w:bCs/>
                <w:sz w:val="26"/>
                <w:szCs w:val="26"/>
                <w:rtl/>
              </w:rPr>
            </w:pPr>
            <w:r w:rsidRPr="00A72981">
              <w:rPr>
                <w:rFonts w:cs="B Mitra" w:hint="cs"/>
                <w:b/>
                <w:bCs/>
                <w:sz w:val="26"/>
                <w:szCs w:val="26"/>
                <w:rtl/>
              </w:rPr>
              <w:t>وزن از 100: 30</w:t>
            </w:r>
          </w:p>
        </w:tc>
      </w:tr>
      <w:tr w:rsidR="00464A66" w:rsidRPr="00A72981" w14:paraId="6DE57F3E" w14:textId="77777777" w:rsidTr="00EF0E24">
        <w:trPr>
          <w:gridAfter w:val="1"/>
          <w:wAfter w:w="12" w:type="dxa"/>
          <w:trHeight w:val="1232"/>
          <w:jc w:val="center"/>
        </w:trPr>
        <w:tc>
          <w:tcPr>
            <w:tcW w:w="9614" w:type="dxa"/>
            <w:gridSpan w:val="6"/>
          </w:tcPr>
          <w:p w14:paraId="38DF5933" w14:textId="77777777" w:rsidR="00464A66" w:rsidRPr="00A72981" w:rsidRDefault="00464A66" w:rsidP="00D62D42">
            <w:pPr>
              <w:shd w:val="clear" w:color="auto" w:fill="FFFFFF"/>
              <w:ind w:right="231"/>
              <w:contextualSpacing/>
              <w:jc w:val="both"/>
              <w:rPr>
                <w:rFonts w:cs="B Mitra"/>
                <w:sz w:val="26"/>
                <w:szCs w:val="26"/>
              </w:rPr>
            </w:pPr>
            <w:r w:rsidRPr="00A72981">
              <w:rPr>
                <w:rFonts w:cs="B Mitra" w:hint="cs"/>
                <w:sz w:val="26"/>
                <w:szCs w:val="26"/>
                <w:rtl/>
              </w:rPr>
              <w:t xml:space="preserve">نحوه ارزیابی و فرمول سنجش: </w:t>
            </w:r>
          </w:p>
          <w:p w14:paraId="6B6DC9D9" w14:textId="77777777" w:rsidR="00464A66" w:rsidRPr="00A72981" w:rsidRDefault="00464A66" w:rsidP="00D62D42">
            <w:pPr>
              <w:shd w:val="clear" w:color="auto" w:fill="FFFFFF"/>
              <w:ind w:right="231"/>
              <w:rPr>
                <w:rFonts w:cs="B Mitra"/>
                <w:sz w:val="26"/>
                <w:szCs w:val="26"/>
                <w:rtl/>
              </w:rPr>
            </w:pPr>
            <w:r w:rsidRPr="00A72981">
              <w:rPr>
                <w:rFonts w:cs="B Mitra"/>
                <w:sz w:val="26"/>
                <w:szCs w:val="26"/>
                <w:rtl/>
              </w:rPr>
              <w:t>گزارش تحل</w:t>
            </w:r>
            <w:r w:rsidRPr="00A72981">
              <w:rPr>
                <w:rFonts w:cs="B Mitra" w:hint="cs"/>
                <w:sz w:val="26"/>
                <w:szCs w:val="26"/>
                <w:rtl/>
              </w:rPr>
              <w:t>ی</w:t>
            </w:r>
            <w:r w:rsidRPr="00A72981">
              <w:rPr>
                <w:rFonts w:cs="B Mitra" w:hint="eastAsia"/>
                <w:sz w:val="26"/>
                <w:szCs w:val="26"/>
                <w:rtl/>
              </w:rPr>
              <w:t>ل</w:t>
            </w:r>
            <w:r w:rsidRPr="00A72981">
              <w:rPr>
                <w:rFonts w:cs="B Mitra" w:hint="cs"/>
                <w:sz w:val="26"/>
                <w:szCs w:val="26"/>
                <w:rtl/>
              </w:rPr>
              <w:t>ی</w:t>
            </w:r>
            <w:r w:rsidRPr="00A72981">
              <w:rPr>
                <w:rFonts w:cs="B Mitra"/>
                <w:sz w:val="26"/>
                <w:szCs w:val="26"/>
                <w:rtl/>
              </w:rPr>
              <w:t xml:space="preserve"> نحوه اثربخش</w:t>
            </w:r>
            <w:r w:rsidRPr="00A72981">
              <w:rPr>
                <w:rFonts w:cs="B Mitra" w:hint="cs"/>
                <w:sz w:val="26"/>
                <w:szCs w:val="26"/>
                <w:rtl/>
              </w:rPr>
              <w:t>ی</w:t>
            </w:r>
            <w:r w:rsidRPr="00A72981">
              <w:rPr>
                <w:rFonts w:cs="B Mitra"/>
                <w:sz w:val="26"/>
                <w:szCs w:val="26"/>
                <w:rtl/>
              </w:rPr>
              <w:t xml:space="preserve"> اقدامات</w:t>
            </w:r>
            <w:r w:rsidRPr="00A72981">
              <w:rPr>
                <w:rFonts w:cs="B Mitra" w:hint="cs"/>
                <w:sz w:val="26"/>
                <w:szCs w:val="26"/>
                <w:rtl/>
              </w:rPr>
              <w:t xml:space="preserve">/ </w:t>
            </w:r>
            <w:r w:rsidRPr="00A72981">
              <w:rPr>
                <w:rFonts w:cs="B Mitra"/>
                <w:sz w:val="26"/>
                <w:szCs w:val="26"/>
                <w:rtl/>
              </w:rPr>
              <w:t>شناسا</w:t>
            </w:r>
            <w:r w:rsidRPr="00A72981">
              <w:rPr>
                <w:rFonts w:cs="B Mitra" w:hint="cs"/>
                <w:sz w:val="26"/>
                <w:szCs w:val="26"/>
                <w:rtl/>
              </w:rPr>
              <w:t>یی</w:t>
            </w:r>
            <w:r w:rsidRPr="00A72981">
              <w:rPr>
                <w:rFonts w:cs="B Mitra"/>
                <w:sz w:val="26"/>
                <w:szCs w:val="26"/>
                <w:rtl/>
              </w:rPr>
              <w:t xml:space="preserve"> و انتشار تجارب موفق و انتقال آن به سا</w:t>
            </w:r>
            <w:r w:rsidRPr="00A72981">
              <w:rPr>
                <w:rFonts w:cs="B Mitra" w:hint="cs"/>
                <w:sz w:val="26"/>
                <w:szCs w:val="26"/>
                <w:rtl/>
              </w:rPr>
              <w:t>ی</w:t>
            </w:r>
            <w:r w:rsidRPr="00A72981">
              <w:rPr>
                <w:rFonts w:cs="B Mitra" w:hint="eastAsia"/>
                <w:sz w:val="26"/>
                <w:szCs w:val="26"/>
                <w:rtl/>
              </w:rPr>
              <w:t>ر</w:t>
            </w:r>
            <w:r w:rsidRPr="00A72981">
              <w:rPr>
                <w:rFonts w:cs="B Mitra"/>
                <w:sz w:val="26"/>
                <w:szCs w:val="26"/>
                <w:rtl/>
              </w:rPr>
              <w:t xml:space="preserve"> مجموعه‌ها</w:t>
            </w:r>
            <w:r w:rsidRPr="00A72981">
              <w:rPr>
                <w:rFonts w:cs="B Mitra" w:hint="cs"/>
                <w:sz w:val="26"/>
                <w:szCs w:val="26"/>
                <w:rtl/>
              </w:rPr>
              <w:t>ی</w:t>
            </w:r>
            <w:r w:rsidRPr="00A72981">
              <w:rPr>
                <w:rFonts w:cs="B Mitra"/>
                <w:sz w:val="26"/>
                <w:szCs w:val="26"/>
                <w:rtl/>
              </w:rPr>
              <w:t xml:space="preserve"> مشابه</w:t>
            </w:r>
            <w:r w:rsidRPr="00A72981">
              <w:rPr>
                <w:rFonts w:cs="B Mitra" w:hint="cs"/>
                <w:sz w:val="26"/>
                <w:szCs w:val="26"/>
                <w:rtl/>
              </w:rPr>
              <w:t xml:space="preserve"> / </w:t>
            </w:r>
            <w:r w:rsidRPr="00A72981">
              <w:rPr>
                <w:rFonts w:cs="B Mitra"/>
                <w:sz w:val="26"/>
                <w:szCs w:val="26"/>
                <w:rtl/>
              </w:rPr>
              <w:t>ا</w:t>
            </w:r>
            <w:r w:rsidRPr="00A72981">
              <w:rPr>
                <w:rFonts w:cs="B Mitra" w:hint="cs"/>
                <w:sz w:val="26"/>
                <w:szCs w:val="26"/>
                <w:rtl/>
              </w:rPr>
              <w:t>ی</w:t>
            </w:r>
            <w:r w:rsidRPr="00A72981">
              <w:rPr>
                <w:rFonts w:cs="B Mitra" w:hint="eastAsia"/>
                <w:sz w:val="26"/>
                <w:szCs w:val="26"/>
                <w:rtl/>
              </w:rPr>
              <w:t>جاد</w:t>
            </w:r>
            <w:r w:rsidRPr="00A72981">
              <w:rPr>
                <w:rFonts w:cs="B Mitra"/>
                <w:sz w:val="26"/>
                <w:szCs w:val="26"/>
                <w:rtl/>
              </w:rPr>
              <w:t xml:space="preserve"> نظام پاداش ده</w:t>
            </w:r>
            <w:r w:rsidRPr="00A72981">
              <w:rPr>
                <w:rFonts w:cs="B Mitra" w:hint="cs"/>
                <w:sz w:val="26"/>
                <w:szCs w:val="26"/>
                <w:rtl/>
              </w:rPr>
              <w:t>ی</w:t>
            </w:r>
            <w:r w:rsidRPr="00A72981">
              <w:rPr>
                <w:rFonts w:cs="B Mitra"/>
                <w:sz w:val="26"/>
                <w:szCs w:val="26"/>
                <w:rtl/>
              </w:rPr>
              <w:t xml:space="preserve"> و تسه</w:t>
            </w:r>
            <w:r w:rsidRPr="00A72981">
              <w:rPr>
                <w:rFonts w:cs="B Mitra" w:hint="cs"/>
                <w:sz w:val="26"/>
                <w:szCs w:val="26"/>
                <w:rtl/>
              </w:rPr>
              <w:t>ی</w:t>
            </w:r>
            <w:r w:rsidRPr="00A72981">
              <w:rPr>
                <w:rFonts w:cs="B Mitra" w:hint="eastAsia"/>
                <w:sz w:val="26"/>
                <w:szCs w:val="26"/>
                <w:rtl/>
              </w:rPr>
              <w:t>م</w:t>
            </w:r>
            <w:r w:rsidRPr="00A72981">
              <w:rPr>
                <w:rFonts w:cs="B Mitra"/>
                <w:sz w:val="26"/>
                <w:szCs w:val="26"/>
                <w:rtl/>
              </w:rPr>
              <w:t xml:space="preserve"> دستاوردها</w:t>
            </w:r>
          </w:p>
        </w:tc>
      </w:tr>
      <w:tr w:rsidR="00464A66" w:rsidRPr="00A72981" w14:paraId="14472258" w14:textId="77777777" w:rsidTr="00EF0E24">
        <w:trPr>
          <w:gridAfter w:val="1"/>
          <w:wAfter w:w="12" w:type="dxa"/>
          <w:jc w:val="center"/>
        </w:trPr>
        <w:tc>
          <w:tcPr>
            <w:tcW w:w="9614" w:type="dxa"/>
            <w:gridSpan w:val="6"/>
          </w:tcPr>
          <w:p w14:paraId="00C3453B" w14:textId="77777777" w:rsidR="00557D15" w:rsidRDefault="00464A66" w:rsidP="00D62D42">
            <w:pPr>
              <w:shd w:val="clear" w:color="auto" w:fill="FFFFFF" w:themeFill="background1"/>
              <w:rPr>
                <w:rFonts w:cs="B Mitra"/>
                <w:color w:val="000000"/>
                <w:sz w:val="26"/>
                <w:szCs w:val="26"/>
                <w:rtl/>
              </w:rPr>
            </w:pPr>
            <w:r w:rsidRPr="00A72981">
              <w:rPr>
                <w:rFonts w:cs="B Mitra" w:hint="cs"/>
                <w:color w:val="000000"/>
                <w:sz w:val="26"/>
                <w:szCs w:val="26"/>
                <w:rtl/>
              </w:rPr>
              <w:t>مستندات قابل قبول(قابل ارائه از سوی دستگاه):</w:t>
            </w:r>
          </w:p>
          <w:p w14:paraId="184F5FA4" w14:textId="7A393C17" w:rsidR="00464A66" w:rsidRPr="00A72981" w:rsidRDefault="00464A66" w:rsidP="00D62D42">
            <w:pPr>
              <w:shd w:val="clear" w:color="auto" w:fill="FFFFFF" w:themeFill="background1"/>
              <w:rPr>
                <w:rFonts w:cs="B Mitra"/>
                <w:color w:val="000000"/>
                <w:sz w:val="26"/>
                <w:szCs w:val="26"/>
                <w:rtl/>
              </w:rPr>
            </w:pPr>
            <w:r w:rsidRPr="00A72981">
              <w:rPr>
                <w:rFonts w:cs="B Mitra" w:hint="cs"/>
                <w:color w:val="000000"/>
                <w:sz w:val="26"/>
                <w:szCs w:val="26"/>
                <w:rtl/>
              </w:rPr>
              <w:t xml:space="preserve"> </w:t>
            </w:r>
            <w:r w:rsidRPr="00A72981">
              <w:rPr>
                <w:rFonts w:cs="B Mitra" w:hint="cs"/>
                <w:sz w:val="26"/>
                <w:szCs w:val="26"/>
                <w:rtl/>
              </w:rPr>
              <w:t>مبتنی بر ارسال مستندات دال بر اقدامات فوق به پیوست مکاتبات رسمی به سازمان</w:t>
            </w:r>
          </w:p>
          <w:p w14:paraId="3814E2A2" w14:textId="77777777" w:rsidR="00464A66" w:rsidRPr="00A72981" w:rsidRDefault="00464A66" w:rsidP="00D62D42">
            <w:pPr>
              <w:shd w:val="clear" w:color="auto" w:fill="FFFFFF"/>
              <w:ind w:right="231"/>
              <w:contextualSpacing/>
              <w:jc w:val="both"/>
              <w:rPr>
                <w:rFonts w:cs="B Mitra"/>
                <w:b/>
                <w:bCs/>
                <w:sz w:val="26"/>
                <w:szCs w:val="26"/>
                <w:rtl/>
              </w:rPr>
            </w:pPr>
          </w:p>
        </w:tc>
      </w:tr>
      <w:tr w:rsidR="00464A66" w:rsidRPr="00A72981" w14:paraId="5A869967" w14:textId="77777777" w:rsidTr="00EF0E24">
        <w:trPr>
          <w:gridAfter w:val="2"/>
          <w:wAfter w:w="22" w:type="dxa"/>
          <w:jc w:val="center"/>
        </w:trPr>
        <w:tc>
          <w:tcPr>
            <w:tcW w:w="6757" w:type="dxa"/>
          </w:tcPr>
          <w:p w14:paraId="4BBEC7E8" w14:textId="77777777" w:rsidR="00464A66" w:rsidRPr="00A72981" w:rsidRDefault="00464A66" w:rsidP="00D62D42">
            <w:pPr>
              <w:tabs>
                <w:tab w:val="center" w:pos="968"/>
              </w:tabs>
              <w:rPr>
                <w:rFonts w:cs="B Mitra"/>
                <w:b/>
                <w:bCs/>
                <w:sz w:val="26"/>
                <w:szCs w:val="26"/>
                <w:rtl/>
              </w:rPr>
            </w:pPr>
            <w:r w:rsidRPr="00A72981">
              <w:rPr>
                <w:rFonts w:cs="B Mitra" w:hint="cs"/>
                <w:b/>
                <w:bCs/>
                <w:sz w:val="26"/>
                <w:szCs w:val="26"/>
                <w:rtl/>
              </w:rPr>
              <w:t xml:space="preserve">عنوان سنجه 3: </w:t>
            </w:r>
            <w:r w:rsidRPr="00A72981">
              <w:rPr>
                <w:rFonts w:cs="B Mitra" w:hint="cs"/>
                <w:b/>
                <w:bCs/>
                <w:color w:val="000000" w:themeColor="text1"/>
                <w:sz w:val="26"/>
                <w:szCs w:val="26"/>
                <w:rtl/>
              </w:rPr>
              <w:t>میزان آسیب شناسی اجرای برنامه</w:t>
            </w:r>
            <w:r w:rsidRPr="00A72981">
              <w:rPr>
                <w:rFonts w:cs="B Mitra"/>
                <w:b/>
                <w:bCs/>
                <w:color w:val="000000" w:themeColor="text1"/>
                <w:sz w:val="26"/>
                <w:szCs w:val="26"/>
                <w:rtl/>
              </w:rPr>
              <w:softHyphen/>
            </w:r>
            <w:r w:rsidRPr="00A72981">
              <w:rPr>
                <w:rFonts w:cs="B Mitra" w:hint="cs"/>
                <w:b/>
                <w:bCs/>
                <w:color w:val="000000" w:themeColor="text1"/>
                <w:sz w:val="26"/>
                <w:szCs w:val="26"/>
                <w:rtl/>
              </w:rPr>
              <w:t>های ارتقای بهره</w:t>
            </w:r>
            <w:r w:rsidRPr="00A72981">
              <w:rPr>
                <w:rFonts w:cs="B Mitra"/>
                <w:b/>
                <w:bCs/>
                <w:color w:val="000000" w:themeColor="text1"/>
                <w:sz w:val="26"/>
                <w:szCs w:val="26"/>
                <w:rtl/>
              </w:rPr>
              <w:softHyphen/>
            </w:r>
            <w:r w:rsidRPr="00A72981">
              <w:rPr>
                <w:rFonts w:cs="B Mitra" w:hint="cs"/>
                <w:b/>
                <w:bCs/>
                <w:color w:val="000000" w:themeColor="text1"/>
                <w:sz w:val="26"/>
                <w:szCs w:val="26"/>
                <w:rtl/>
              </w:rPr>
              <w:t>وری دستگاه</w:t>
            </w:r>
            <w:r w:rsidRPr="00A72981">
              <w:rPr>
                <w:rFonts w:cs="B Mitra" w:hint="cs"/>
                <w:color w:val="000000" w:themeColor="text1"/>
                <w:sz w:val="26"/>
                <w:szCs w:val="26"/>
                <w:rtl/>
              </w:rPr>
              <w:t xml:space="preserve"> </w:t>
            </w:r>
          </w:p>
        </w:tc>
        <w:tc>
          <w:tcPr>
            <w:tcW w:w="2847" w:type="dxa"/>
            <w:gridSpan w:val="4"/>
          </w:tcPr>
          <w:p w14:paraId="7107FD20" w14:textId="77777777" w:rsidR="00464A66" w:rsidRPr="00A72981" w:rsidRDefault="00464A66" w:rsidP="00D62D42">
            <w:pPr>
              <w:shd w:val="clear" w:color="auto" w:fill="FFFFFF"/>
              <w:ind w:right="231"/>
              <w:contextualSpacing/>
              <w:jc w:val="center"/>
              <w:rPr>
                <w:rFonts w:cs="B Mitra"/>
                <w:b/>
                <w:bCs/>
                <w:sz w:val="26"/>
                <w:szCs w:val="26"/>
                <w:rtl/>
              </w:rPr>
            </w:pPr>
            <w:r w:rsidRPr="00A72981">
              <w:rPr>
                <w:rFonts w:cs="B Mitra" w:hint="cs"/>
                <w:b/>
                <w:bCs/>
                <w:sz w:val="26"/>
                <w:szCs w:val="26"/>
                <w:rtl/>
              </w:rPr>
              <w:t>وزن</w:t>
            </w:r>
            <w:r w:rsidRPr="00A72981">
              <w:rPr>
                <w:rStyle w:val="FootnoteReference"/>
                <w:rFonts w:cs="B Mitra"/>
                <w:b/>
                <w:bCs/>
                <w:sz w:val="26"/>
                <w:szCs w:val="26"/>
                <w:rtl/>
              </w:rPr>
              <w:footnoteReference w:id="1"/>
            </w:r>
            <w:r w:rsidRPr="00A72981">
              <w:rPr>
                <w:rFonts w:cs="B Mitra" w:hint="cs"/>
                <w:b/>
                <w:bCs/>
                <w:sz w:val="26"/>
                <w:szCs w:val="26"/>
                <w:rtl/>
              </w:rPr>
              <w:t xml:space="preserve"> از 100: 30</w:t>
            </w:r>
          </w:p>
        </w:tc>
      </w:tr>
      <w:tr w:rsidR="00464A66" w:rsidRPr="00A72981" w14:paraId="09FC236C" w14:textId="77777777" w:rsidTr="00EF0E24">
        <w:trPr>
          <w:gridAfter w:val="2"/>
          <w:wAfter w:w="22" w:type="dxa"/>
          <w:trHeight w:val="1232"/>
          <w:jc w:val="center"/>
        </w:trPr>
        <w:tc>
          <w:tcPr>
            <w:tcW w:w="9604" w:type="dxa"/>
            <w:gridSpan w:val="5"/>
          </w:tcPr>
          <w:p w14:paraId="78B7EA18" w14:textId="77777777" w:rsidR="00464A66" w:rsidRPr="00A72981" w:rsidRDefault="00464A66" w:rsidP="00D62D42">
            <w:pPr>
              <w:shd w:val="clear" w:color="auto" w:fill="FFFFFF"/>
              <w:ind w:right="231"/>
              <w:contextualSpacing/>
              <w:jc w:val="both"/>
              <w:rPr>
                <w:rFonts w:cs="B Mitra"/>
                <w:sz w:val="26"/>
                <w:szCs w:val="26"/>
              </w:rPr>
            </w:pPr>
            <w:r w:rsidRPr="00A72981">
              <w:rPr>
                <w:rFonts w:cs="B Mitra" w:hint="cs"/>
                <w:sz w:val="26"/>
                <w:szCs w:val="26"/>
                <w:rtl/>
              </w:rPr>
              <w:t xml:space="preserve">نحوه ارزیابی و فرمول سنجش: </w:t>
            </w:r>
          </w:p>
          <w:p w14:paraId="429C8737" w14:textId="77777777" w:rsidR="00464A66" w:rsidRPr="00A72981" w:rsidRDefault="00464A66" w:rsidP="00D62D42">
            <w:pPr>
              <w:shd w:val="clear" w:color="auto" w:fill="FFFFFF"/>
              <w:ind w:right="231"/>
              <w:rPr>
                <w:rFonts w:cs="B Mitra"/>
                <w:sz w:val="26"/>
                <w:szCs w:val="26"/>
                <w:rtl/>
              </w:rPr>
            </w:pPr>
            <w:r w:rsidRPr="00A72981">
              <w:rPr>
                <w:rFonts w:cs="B Mitra"/>
                <w:sz w:val="26"/>
                <w:szCs w:val="26"/>
                <w:rtl/>
              </w:rPr>
              <w:t>آس</w:t>
            </w:r>
            <w:r w:rsidRPr="00A72981">
              <w:rPr>
                <w:rFonts w:cs="B Mitra" w:hint="cs"/>
                <w:sz w:val="26"/>
                <w:szCs w:val="26"/>
                <w:rtl/>
              </w:rPr>
              <w:t>ی</w:t>
            </w:r>
            <w:r w:rsidRPr="00A72981">
              <w:rPr>
                <w:rFonts w:cs="B Mitra" w:hint="eastAsia"/>
                <w:sz w:val="26"/>
                <w:szCs w:val="26"/>
                <w:rtl/>
              </w:rPr>
              <w:t>ب‌شناس</w:t>
            </w:r>
            <w:r w:rsidRPr="00A72981">
              <w:rPr>
                <w:rFonts w:cs="B Mitra" w:hint="cs"/>
                <w:sz w:val="26"/>
                <w:szCs w:val="26"/>
                <w:rtl/>
              </w:rPr>
              <w:t>ی</w:t>
            </w:r>
            <w:r w:rsidRPr="00A72981">
              <w:rPr>
                <w:rFonts w:cs="B Mitra"/>
                <w:sz w:val="26"/>
                <w:szCs w:val="26"/>
                <w:rtl/>
              </w:rPr>
              <w:t xml:space="preserve"> علل عدم تحقق اقدامات</w:t>
            </w:r>
            <w:r w:rsidRPr="00A72981">
              <w:rPr>
                <w:rFonts w:cs="B Mitra" w:hint="cs"/>
                <w:sz w:val="26"/>
                <w:szCs w:val="26"/>
                <w:rtl/>
              </w:rPr>
              <w:t xml:space="preserve"> / تکمیل و </w:t>
            </w:r>
            <w:r w:rsidRPr="00A72981">
              <w:rPr>
                <w:rFonts w:cs="B Mitra"/>
                <w:sz w:val="26"/>
                <w:szCs w:val="26"/>
                <w:rtl/>
              </w:rPr>
              <w:t xml:space="preserve">ارسال کاربرگ </w:t>
            </w:r>
            <w:r w:rsidRPr="00A72981">
              <w:rPr>
                <w:rFonts w:cs="B Mitra" w:hint="cs"/>
                <w:sz w:val="26"/>
                <w:szCs w:val="26"/>
                <w:rtl/>
              </w:rPr>
              <w:t>مربوطه</w:t>
            </w:r>
          </w:p>
        </w:tc>
      </w:tr>
      <w:tr w:rsidR="00464A66" w:rsidRPr="00A72981" w14:paraId="28C67B53" w14:textId="77777777" w:rsidTr="00EF0E24">
        <w:trPr>
          <w:gridAfter w:val="2"/>
          <w:wAfter w:w="22" w:type="dxa"/>
          <w:jc w:val="center"/>
        </w:trPr>
        <w:tc>
          <w:tcPr>
            <w:tcW w:w="9604" w:type="dxa"/>
            <w:gridSpan w:val="5"/>
          </w:tcPr>
          <w:p w14:paraId="06DD7E0C" w14:textId="77777777" w:rsidR="00557D15" w:rsidRDefault="00464A66" w:rsidP="00D62D42">
            <w:pPr>
              <w:shd w:val="clear" w:color="auto" w:fill="FFFFFF" w:themeFill="background1"/>
              <w:rPr>
                <w:rFonts w:cs="B Mitra"/>
                <w:color w:val="000000"/>
                <w:sz w:val="26"/>
                <w:szCs w:val="26"/>
                <w:rtl/>
              </w:rPr>
            </w:pPr>
            <w:r w:rsidRPr="00A72981">
              <w:rPr>
                <w:rFonts w:cs="B Mitra" w:hint="cs"/>
                <w:color w:val="000000"/>
                <w:sz w:val="26"/>
                <w:szCs w:val="26"/>
                <w:rtl/>
              </w:rPr>
              <w:t xml:space="preserve">مستندات قابل قبول(قابل ارائه از سوی دستگاه): </w:t>
            </w:r>
          </w:p>
          <w:p w14:paraId="28E7A2EE" w14:textId="7487553A" w:rsidR="00464A66" w:rsidRPr="00A72981" w:rsidRDefault="00464A66" w:rsidP="00D62D42">
            <w:pPr>
              <w:shd w:val="clear" w:color="auto" w:fill="FFFFFF" w:themeFill="background1"/>
              <w:rPr>
                <w:rFonts w:cs="B Mitra"/>
                <w:color w:val="000000"/>
                <w:sz w:val="26"/>
                <w:szCs w:val="26"/>
                <w:rtl/>
              </w:rPr>
            </w:pPr>
            <w:r w:rsidRPr="00A72981">
              <w:rPr>
                <w:rFonts w:cs="B Mitra" w:hint="cs"/>
                <w:sz w:val="26"/>
                <w:szCs w:val="26"/>
                <w:rtl/>
              </w:rPr>
              <w:t>مبتنی بر ارسال مستندات دال بر اقدامات فوق به پیوست مکاتبات رسمی به سازمان</w:t>
            </w:r>
          </w:p>
          <w:p w14:paraId="59623CE1" w14:textId="77777777" w:rsidR="00464A66" w:rsidRPr="00A72981" w:rsidRDefault="00464A66" w:rsidP="00D62D42">
            <w:pPr>
              <w:shd w:val="clear" w:color="auto" w:fill="FFFFFF"/>
              <w:ind w:right="231"/>
              <w:contextualSpacing/>
              <w:jc w:val="both"/>
              <w:rPr>
                <w:rFonts w:cs="B Mitra"/>
                <w:sz w:val="26"/>
                <w:szCs w:val="26"/>
                <w:rtl/>
              </w:rPr>
            </w:pPr>
          </w:p>
        </w:tc>
      </w:tr>
      <w:tr w:rsidR="00EF0E24" w:rsidRPr="00A72981" w14:paraId="576F416F" w14:textId="77777777" w:rsidTr="00EF0E24">
        <w:trPr>
          <w:gridAfter w:val="2"/>
          <w:wAfter w:w="22" w:type="dxa"/>
          <w:jc w:val="center"/>
        </w:trPr>
        <w:tc>
          <w:tcPr>
            <w:tcW w:w="9604" w:type="dxa"/>
            <w:gridSpan w:val="5"/>
          </w:tcPr>
          <w:p w14:paraId="18CBA46A" w14:textId="767E0B26" w:rsidR="00EF0E24" w:rsidRPr="00A31A67" w:rsidRDefault="00EF0E24" w:rsidP="00D62D42">
            <w:pPr>
              <w:shd w:val="clear" w:color="auto" w:fill="FFFFFF" w:themeFill="background1"/>
              <w:rPr>
                <w:rFonts w:cs="B Mitra"/>
                <w:color w:val="000000"/>
                <w:sz w:val="26"/>
                <w:szCs w:val="26"/>
                <w:rtl/>
              </w:rPr>
            </w:pPr>
            <w:r w:rsidRPr="00A31A67">
              <w:rPr>
                <w:rFonts w:cs="B Mitra" w:hint="cs"/>
                <w:color w:val="000000"/>
                <w:sz w:val="26"/>
                <w:szCs w:val="26"/>
                <w:rtl/>
              </w:rPr>
              <w:t>نهاد ارزیابی کننده: سازمان ملی بهره</w:t>
            </w:r>
            <w:r w:rsidRPr="00A31A67">
              <w:rPr>
                <w:rFonts w:cs="B Mitra"/>
                <w:color w:val="000000"/>
                <w:sz w:val="26"/>
                <w:szCs w:val="26"/>
                <w:rtl/>
              </w:rPr>
              <w:softHyphen/>
            </w:r>
            <w:r w:rsidRPr="00A31A67">
              <w:rPr>
                <w:rFonts w:cs="B Mitra" w:hint="cs"/>
                <w:color w:val="000000"/>
                <w:sz w:val="26"/>
                <w:szCs w:val="26"/>
                <w:rtl/>
              </w:rPr>
              <w:t>وری</w:t>
            </w:r>
          </w:p>
        </w:tc>
      </w:tr>
    </w:tbl>
    <w:p w14:paraId="75DFD6F3" w14:textId="7ECB6282" w:rsidR="00706590" w:rsidRDefault="00706590">
      <w:pPr>
        <w:rPr>
          <w:rtl/>
        </w:rPr>
      </w:pPr>
    </w:p>
    <w:p w14:paraId="5B8F1401" w14:textId="1AFF5118" w:rsidR="00A72981" w:rsidRDefault="00A72981">
      <w:pPr>
        <w:rPr>
          <w:rtl/>
        </w:rPr>
      </w:pPr>
    </w:p>
    <w:p w14:paraId="4FD6BA51" w14:textId="7BB6A2E5" w:rsidR="00A72981" w:rsidRDefault="00A72981">
      <w:pPr>
        <w:rPr>
          <w:rtl/>
        </w:rPr>
      </w:pPr>
    </w:p>
    <w:p w14:paraId="05D13D0F" w14:textId="77777777" w:rsidR="00A72981" w:rsidRDefault="00A72981">
      <w:pPr>
        <w:rPr>
          <w:rtl/>
        </w:rPr>
      </w:pPr>
    </w:p>
    <w:tbl>
      <w:tblPr>
        <w:tblpPr w:leftFromText="180" w:rightFromText="180" w:vertAnchor="text" w:horzAnchor="margin" w:tblpY="751"/>
        <w:bidiVisual/>
        <w:tblW w:w="9633" w:type="dxa"/>
        <w:tblBorders>
          <w:top w:val="double" w:sz="4" w:space="0" w:color="auto"/>
          <w:left w:val="double" w:sz="4" w:space="0" w:color="auto"/>
          <w:bottom w:val="double" w:sz="4" w:space="0" w:color="auto"/>
          <w:right w:val="double" w:sz="4" w:space="0" w:color="auto"/>
          <w:insideH w:val="single" w:sz="4" w:space="0" w:color="006666"/>
          <w:insideV w:val="single" w:sz="4" w:space="0" w:color="006666"/>
        </w:tblBorders>
        <w:tblCellMar>
          <w:left w:w="0" w:type="dxa"/>
          <w:right w:w="0" w:type="dxa"/>
        </w:tblCellMar>
        <w:tblLook w:val="04A0" w:firstRow="1" w:lastRow="0" w:firstColumn="1" w:lastColumn="0" w:noHBand="0" w:noVBand="1"/>
      </w:tblPr>
      <w:tblGrid>
        <w:gridCol w:w="7224"/>
        <w:gridCol w:w="2409"/>
      </w:tblGrid>
      <w:tr w:rsidR="00864F8E" w:rsidRPr="00557D15" w14:paraId="330EBE9E" w14:textId="77777777" w:rsidTr="00864F8E">
        <w:trPr>
          <w:trHeight w:val="20"/>
        </w:trPr>
        <w:tc>
          <w:tcPr>
            <w:tcW w:w="7224" w:type="dxa"/>
            <w:shd w:val="clear" w:color="auto" w:fill="E2EFD9" w:themeFill="accent6" w:themeFillTint="33"/>
            <w:tcMar>
              <w:top w:w="58" w:type="dxa"/>
              <w:left w:w="58" w:type="dxa"/>
              <w:bottom w:w="58" w:type="dxa"/>
              <w:right w:w="58" w:type="dxa"/>
            </w:tcMar>
            <w:vAlign w:val="center"/>
            <w:hideMark/>
          </w:tcPr>
          <w:p w14:paraId="2B7E623A" w14:textId="0F29F965" w:rsidR="00864F8E" w:rsidRPr="00557D15" w:rsidRDefault="00864F8E" w:rsidP="00D62D42">
            <w:pPr>
              <w:widowControl w:val="0"/>
              <w:rPr>
                <w:rFonts w:cs="B Mitra"/>
                <w:b/>
                <w:bCs/>
                <w:color w:val="009242"/>
                <w:sz w:val="26"/>
                <w:szCs w:val="26"/>
                <w:rtl/>
              </w:rPr>
            </w:pPr>
            <w:r w:rsidRPr="00557D15">
              <w:rPr>
                <w:rFonts w:cs="B Mitra" w:hint="cs"/>
                <w:b/>
                <w:bCs/>
                <w:color w:val="009242"/>
                <w:sz w:val="26"/>
                <w:szCs w:val="26"/>
                <w:rtl/>
              </w:rPr>
              <w:lastRenderedPageBreak/>
              <w:t xml:space="preserve">شاخص 2: بهینه سازی الگوی مصرف در دستگاه </w:t>
            </w:r>
            <w:r w:rsidR="00CB260A" w:rsidRPr="00557D15">
              <w:rPr>
                <w:rFonts w:cs="B Mitra" w:hint="cs"/>
                <w:b/>
                <w:bCs/>
                <w:color w:val="009242"/>
                <w:sz w:val="26"/>
                <w:szCs w:val="26"/>
                <w:rtl/>
              </w:rPr>
              <w:t>(</w:t>
            </w:r>
            <w:r w:rsidRPr="00557D15">
              <w:rPr>
                <w:rFonts w:cs="B Mitra" w:hint="cs"/>
                <w:b/>
                <w:bCs/>
                <w:color w:val="009242"/>
                <w:sz w:val="26"/>
                <w:szCs w:val="26"/>
                <w:rtl/>
              </w:rPr>
              <w:t>مدیریت سبز</w:t>
            </w:r>
            <w:r w:rsidR="00CB260A" w:rsidRPr="00557D15">
              <w:rPr>
                <w:rFonts w:cs="B Mitra" w:hint="cs"/>
                <w:b/>
                <w:bCs/>
                <w:color w:val="009242"/>
                <w:sz w:val="26"/>
                <w:szCs w:val="26"/>
                <w:rtl/>
              </w:rPr>
              <w:t>)</w:t>
            </w:r>
          </w:p>
        </w:tc>
        <w:tc>
          <w:tcPr>
            <w:tcW w:w="2409" w:type="dxa"/>
            <w:shd w:val="clear" w:color="auto" w:fill="E2EFD9" w:themeFill="accent6" w:themeFillTint="33"/>
            <w:vAlign w:val="center"/>
          </w:tcPr>
          <w:p w14:paraId="2A8B0A16" w14:textId="77777777" w:rsidR="00864F8E" w:rsidRPr="00557D15" w:rsidRDefault="00864F8E" w:rsidP="00864F8E">
            <w:pPr>
              <w:widowControl w:val="0"/>
              <w:jc w:val="center"/>
              <w:rPr>
                <w:rFonts w:cs="B Mitra"/>
                <w:b/>
                <w:bCs/>
                <w:sz w:val="26"/>
                <w:szCs w:val="26"/>
                <w:rtl/>
              </w:rPr>
            </w:pPr>
            <w:r w:rsidRPr="009C4B6A">
              <w:rPr>
                <w:rFonts w:cs="B Mitra" w:hint="cs"/>
                <w:b/>
                <w:bCs/>
                <w:color w:val="009242"/>
                <w:sz w:val="26"/>
                <w:szCs w:val="26"/>
                <w:rtl/>
              </w:rPr>
              <w:t>تعداد سنجه: 4</w:t>
            </w:r>
          </w:p>
        </w:tc>
      </w:tr>
      <w:tr w:rsidR="00864F8E" w:rsidRPr="00557D15" w14:paraId="7C7A01D1" w14:textId="77777777" w:rsidTr="00864F8E">
        <w:trPr>
          <w:trHeight w:val="20"/>
        </w:trPr>
        <w:tc>
          <w:tcPr>
            <w:tcW w:w="9633" w:type="dxa"/>
            <w:gridSpan w:val="2"/>
            <w:tcMar>
              <w:top w:w="58" w:type="dxa"/>
              <w:left w:w="58" w:type="dxa"/>
              <w:bottom w:w="58" w:type="dxa"/>
              <w:right w:w="58" w:type="dxa"/>
            </w:tcMar>
            <w:vAlign w:val="center"/>
            <w:hideMark/>
          </w:tcPr>
          <w:p w14:paraId="4D10B229" w14:textId="77777777" w:rsidR="00741F29" w:rsidRPr="00741F29" w:rsidRDefault="00864F8E" w:rsidP="00741F29">
            <w:pPr>
              <w:widowControl w:val="0"/>
              <w:rPr>
                <w:rFonts w:cs="B Mitra"/>
                <w:sz w:val="26"/>
                <w:szCs w:val="26"/>
                <w:rtl/>
              </w:rPr>
            </w:pPr>
            <w:r w:rsidRPr="00741F29">
              <w:rPr>
                <w:rFonts w:cs="B Mitra" w:hint="cs"/>
                <w:sz w:val="26"/>
                <w:szCs w:val="26"/>
                <w:rtl/>
              </w:rPr>
              <w:t>تعریف و هدف شاخص:</w:t>
            </w:r>
          </w:p>
          <w:p w14:paraId="1B0DD390" w14:textId="0CD11B4B" w:rsidR="00864F8E" w:rsidRPr="00741F29" w:rsidRDefault="00864F8E" w:rsidP="00741F29">
            <w:pPr>
              <w:widowControl w:val="0"/>
              <w:rPr>
                <w:rFonts w:cs="B Mitra"/>
                <w:color w:val="000000" w:themeColor="text1"/>
                <w:sz w:val="26"/>
                <w:szCs w:val="26"/>
                <w:rtl/>
              </w:rPr>
            </w:pPr>
            <w:r w:rsidRPr="00741F29">
              <w:rPr>
                <w:rFonts w:cs="B Mitra" w:hint="cs"/>
                <w:color w:val="000000" w:themeColor="text1"/>
                <w:sz w:val="26"/>
                <w:szCs w:val="26"/>
                <w:rtl/>
              </w:rPr>
              <w:t>مدیریت سبز مجموعه‌ای از مطالعات و اقدامات جامع، هدفمند و مستمری است که در سطوح مختلف دستگاه‌های اجرایی برای استفاده بهینه از منابع و کاهش اثرات سوء بر منابع زیستی اطلاق می‌شود.</w:t>
            </w:r>
          </w:p>
        </w:tc>
      </w:tr>
      <w:tr w:rsidR="00864F8E" w:rsidRPr="00557D15" w14:paraId="00A32A25" w14:textId="77777777" w:rsidTr="00864F8E">
        <w:trPr>
          <w:trHeight w:val="20"/>
        </w:trPr>
        <w:tc>
          <w:tcPr>
            <w:tcW w:w="9633" w:type="dxa"/>
            <w:gridSpan w:val="2"/>
            <w:tcMar>
              <w:top w:w="58" w:type="dxa"/>
              <w:left w:w="58" w:type="dxa"/>
              <w:bottom w:w="58" w:type="dxa"/>
              <w:right w:w="58" w:type="dxa"/>
            </w:tcMar>
            <w:vAlign w:val="center"/>
            <w:hideMark/>
          </w:tcPr>
          <w:p w14:paraId="6FA4AC34" w14:textId="77777777" w:rsidR="00864F8E" w:rsidRPr="00741F29" w:rsidRDefault="00864F8E" w:rsidP="00D62D42">
            <w:pPr>
              <w:widowControl w:val="0"/>
              <w:rPr>
                <w:rFonts w:cs="B Mitra"/>
                <w:sz w:val="26"/>
                <w:szCs w:val="26"/>
                <w:rtl/>
              </w:rPr>
            </w:pPr>
            <w:r w:rsidRPr="00741F29">
              <w:rPr>
                <w:rFonts w:cs="B Mitra" w:hint="cs"/>
                <w:sz w:val="26"/>
                <w:szCs w:val="26"/>
                <w:rtl/>
              </w:rPr>
              <w:t>مستند قانونی شاخص:</w:t>
            </w:r>
          </w:p>
          <w:p w14:paraId="1B6F3BB5" w14:textId="1127AFBE" w:rsidR="00864F8E" w:rsidRPr="00741F29" w:rsidRDefault="0027456E" w:rsidP="00864F8E">
            <w:pPr>
              <w:numPr>
                <w:ilvl w:val="0"/>
                <w:numId w:val="1"/>
              </w:numPr>
              <w:spacing w:after="0" w:line="240" w:lineRule="auto"/>
              <w:ind w:right="284"/>
              <w:contextualSpacing/>
              <w:jc w:val="both"/>
              <w:rPr>
                <w:rFonts w:cs="B Mitra"/>
                <w:sz w:val="26"/>
                <w:szCs w:val="26"/>
                <w:rtl/>
              </w:rPr>
            </w:pPr>
            <w:r>
              <w:rPr>
                <w:rFonts w:cs="B Mitra" w:hint="cs"/>
                <w:sz w:val="26"/>
                <w:szCs w:val="26"/>
                <w:rtl/>
              </w:rPr>
              <w:t>ب</w:t>
            </w:r>
            <w:r w:rsidR="00864F8E" w:rsidRPr="00741F29">
              <w:rPr>
                <w:rFonts w:cs="B Mitra" w:hint="cs"/>
                <w:sz w:val="26"/>
                <w:szCs w:val="26"/>
                <w:rtl/>
              </w:rPr>
              <w:t>ند ز ماده 38 قانون برنامه پنجساله ششم توسعه کشور،</w:t>
            </w:r>
          </w:p>
          <w:p w14:paraId="15524920" w14:textId="77777777" w:rsidR="00864F8E" w:rsidRPr="00741F29" w:rsidRDefault="00864F8E" w:rsidP="00864F8E">
            <w:pPr>
              <w:numPr>
                <w:ilvl w:val="0"/>
                <w:numId w:val="1"/>
              </w:numPr>
              <w:spacing w:after="0" w:line="240" w:lineRule="auto"/>
              <w:ind w:right="284"/>
              <w:contextualSpacing/>
              <w:jc w:val="both"/>
              <w:rPr>
                <w:rFonts w:cs="B Mitra"/>
                <w:sz w:val="26"/>
                <w:szCs w:val="26"/>
                <w:rtl/>
              </w:rPr>
            </w:pPr>
            <w:r w:rsidRPr="00741F29">
              <w:rPr>
                <w:rFonts w:cs="B Mitra" w:hint="cs"/>
                <w:sz w:val="26"/>
                <w:szCs w:val="26"/>
                <w:rtl/>
              </w:rPr>
              <w:t xml:space="preserve"> آیین نامه اجرایی مدیریت سبز مصوب هیات محترم وزیران ( موضوع تصویب نامه شماره 36637/ت55490 ه‍ مورخ 30/03/1398 هیات محترم وزیران)</w:t>
            </w:r>
          </w:p>
          <w:p w14:paraId="10CC1736" w14:textId="77777777" w:rsidR="00864F8E" w:rsidRPr="00741F29" w:rsidRDefault="00864F8E" w:rsidP="00864F8E">
            <w:pPr>
              <w:numPr>
                <w:ilvl w:val="0"/>
                <w:numId w:val="1"/>
              </w:numPr>
              <w:spacing w:line="240" w:lineRule="auto"/>
              <w:contextualSpacing/>
              <w:jc w:val="both"/>
              <w:rPr>
                <w:rFonts w:ascii="Calibri" w:eastAsia="Calibri" w:hAnsi="Calibri" w:cs="B Mitra"/>
                <w:sz w:val="26"/>
                <w:szCs w:val="26"/>
                <w:rtl/>
              </w:rPr>
            </w:pPr>
            <w:r w:rsidRPr="00741F29">
              <w:rPr>
                <w:rFonts w:ascii="Calibri" w:eastAsia="Calibri" w:hAnsi="Calibri" w:cs="B Mitra" w:hint="cs"/>
                <w:sz w:val="26"/>
                <w:szCs w:val="26"/>
                <w:rtl/>
              </w:rPr>
              <w:t>ماده</w:t>
            </w:r>
            <w:r w:rsidRPr="00741F29">
              <w:rPr>
                <w:rFonts w:ascii="Calibri" w:eastAsia="Calibri" w:hAnsi="Calibri" w:cs="B Mitra"/>
                <w:sz w:val="26"/>
                <w:szCs w:val="26"/>
                <w:rtl/>
              </w:rPr>
              <w:t xml:space="preserve"> 8</w:t>
            </w:r>
            <w:r w:rsidRPr="00741F29">
              <w:rPr>
                <w:rFonts w:ascii="Calibri" w:eastAsia="Calibri" w:hAnsi="Calibri" w:cs="B Mitra" w:hint="cs"/>
                <w:sz w:val="26"/>
                <w:szCs w:val="26"/>
                <w:rtl/>
              </w:rPr>
              <w:t xml:space="preserve"> ضوابط اجرایی قانون</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بودجه</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سال</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1401</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کل</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کشور</w:t>
            </w:r>
            <w:r w:rsidRPr="00741F29">
              <w:rPr>
                <w:rFonts w:ascii="Calibri" w:eastAsia="Calibri" w:hAnsi="Calibri" w:cs="B Mitra"/>
                <w:sz w:val="26"/>
                <w:szCs w:val="26"/>
                <w:rtl/>
              </w:rPr>
              <w:t xml:space="preserve"> - </w:t>
            </w:r>
            <w:r w:rsidRPr="00741F29">
              <w:rPr>
                <w:rFonts w:ascii="Calibri" w:eastAsia="Calibri" w:hAnsi="Calibri" w:cs="B Mitra" w:hint="cs"/>
                <w:sz w:val="26"/>
                <w:szCs w:val="26"/>
                <w:rtl/>
              </w:rPr>
              <w:t>دستگاه‌های</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اجرایی</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مجازند</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 xml:space="preserve"> تا یک</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درصد</w:t>
            </w:r>
            <w:r w:rsidRPr="00741F29">
              <w:rPr>
                <w:rFonts w:ascii="Calibri" w:eastAsia="Calibri" w:hAnsi="Calibri" w:cs="B Mitra"/>
                <w:sz w:val="26"/>
                <w:szCs w:val="26"/>
                <w:rtl/>
              </w:rPr>
              <w:t xml:space="preserve"> (1%) </w:t>
            </w:r>
            <w:r w:rsidRPr="00741F29">
              <w:rPr>
                <w:rFonts w:ascii="Calibri" w:eastAsia="Calibri" w:hAnsi="Calibri" w:cs="B Mitra" w:hint="cs"/>
                <w:sz w:val="26"/>
                <w:szCs w:val="26"/>
                <w:rtl/>
              </w:rPr>
              <w:t>از</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 xml:space="preserve">اعتبارات ابلاغی را به منظور </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استقرار</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سامانه</w:t>
            </w:r>
            <w:r w:rsidRPr="00741F29">
              <w:rPr>
                <w:rFonts w:ascii="Calibri" w:eastAsia="Calibri" w:hAnsi="Calibri" w:cs="B Mitra"/>
                <w:sz w:val="26"/>
                <w:szCs w:val="26"/>
                <w:rtl/>
              </w:rPr>
              <w:t>(</w:t>
            </w:r>
            <w:r w:rsidRPr="00741F29">
              <w:rPr>
                <w:rFonts w:ascii="Calibri" w:eastAsia="Calibri" w:hAnsi="Calibri" w:cs="B Mitra" w:hint="cs"/>
                <w:sz w:val="26"/>
                <w:szCs w:val="26"/>
                <w:rtl/>
              </w:rPr>
              <w:t>سیستم</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مدیریت</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سبز</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و بهینه سازی مصرف انرژی در دستگاه ها ، مطابق مفاد بند (ز) ماده 38 قانون برنامه و آیین نامه اجرایی آن، هزینه کنند و موظفند گزارش عملکرد این موضوع را هر شش ماه یک بار به سازمان حفاظت محیط زیست ارسال نمایند .  (موضوع تصویب نامه شماره 21502/ت59740ه مورخ 15/2/1401هیات محترم وزیران)</w:t>
            </w:r>
          </w:p>
        </w:tc>
      </w:tr>
      <w:tr w:rsidR="00864F8E" w:rsidRPr="00557D15" w14:paraId="0700B086" w14:textId="77777777" w:rsidTr="00A72981">
        <w:trPr>
          <w:trHeight w:val="20"/>
        </w:trPr>
        <w:tc>
          <w:tcPr>
            <w:tcW w:w="7224" w:type="dxa"/>
            <w:shd w:val="clear" w:color="auto" w:fill="auto"/>
            <w:tcMar>
              <w:top w:w="58" w:type="dxa"/>
              <w:left w:w="58" w:type="dxa"/>
              <w:bottom w:w="58" w:type="dxa"/>
              <w:right w:w="58" w:type="dxa"/>
            </w:tcMar>
            <w:vAlign w:val="center"/>
            <w:hideMark/>
          </w:tcPr>
          <w:p w14:paraId="0E947169" w14:textId="77777777" w:rsidR="00864F8E" w:rsidRPr="00557D15" w:rsidRDefault="00864F8E" w:rsidP="00D62D42">
            <w:pPr>
              <w:widowControl w:val="0"/>
              <w:rPr>
                <w:rFonts w:cs="B Mitra"/>
                <w:b/>
                <w:bCs/>
                <w:sz w:val="26"/>
                <w:szCs w:val="26"/>
                <w:rtl/>
              </w:rPr>
            </w:pPr>
            <w:r w:rsidRPr="00557D15">
              <w:rPr>
                <w:rFonts w:cs="B Mitra" w:hint="cs"/>
                <w:b/>
                <w:bCs/>
                <w:sz w:val="26"/>
                <w:szCs w:val="26"/>
                <w:rtl/>
              </w:rPr>
              <w:t>سنجه 1:  میزان مصرف انرژی</w:t>
            </w:r>
          </w:p>
        </w:tc>
        <w:tc>
          <w:tcPr>
            <w:tcW w:w="2409" w:type="dxa"/>
            <w:shd w:val="clear" w:color="auto" w:fill="auto"/>
            <w:vAlign w:val="center"/>
          </w:tcPr>
          <w:p w14:paraId="6FCF83D0" w14:textId="0AC61402" w:rsidR="00864F8E" w:rsidRPr="00557D15" w:rsidRDefault="00557D15" w:rsidP="00D62D42">
            <w:pPr>
              <w:widowControl w:val="0"/>
              <w:rPr>
                <w:rFonts w:cs="B Mitra"/>
                <w:b/>
                <w:bCs/>
                <w:sz w:val="26"/>
                <w:szCs w:val="26"/>
                <w:rtl/>
              </w:rPr>
            </w:pPr>
            <w:r>
              <w:rPr>
                <w:rFonts w:cs="B Mitra" w:hint="cs"/>
                <w:b/>
                <w:bCs/>
                <w:sz w:val="26"/>
                <w:szCs w:val="26"/>
                <w:rtl/>
              </w:rPr>
              <w:t>وزن از 100</w:t>
            </w:r>
            <w:r w:rsidR="00864F8E" w:rsidRPr="00557D15">
              <w:rPr>
                <w:rFonts w:cs="B Mitra" w:hint="cs"/>
                <w:b/>
                <w:bCs/>
                <w:sz w:val="26"/>
                <w:szCs w:val="26"/>
                <w:rtl/>
              </w:rPr>
              <w:t>: 37.5 درصد</w:t>
            </w:r>
          </w:p>
        </w:tc>
      </w:tr>
      <w:tr w:rsidR="00864F8E" w:rsidRPr="00557D15" w14:paraId="7242AE27" w14:textId="77777777" w:rsidTr="00864F8E">
        <w:trPr>
          <w:trHeight w:val="20"/>
        </w:trPr>
        <w:tc>
          <w:tcPr>
            <w:tcW w:w="9633" w:type="dxa"/>
            <w:gridSpan w:val="2"/>
            <w:tcMar>
              <w:top w:w="58" w:type="dxa"/>
              <w:left w:w="58" w:type="dxa"/>
              <w:bottom w:w="58" w:type="dxa"/>
              <w:right w:w="58" w:type="dxa"/>
            </w:tcMar>
            <w:vAlign w:val="center"/>
            <w:hideMark/>
          </w:tcPr>
          <w:p w14:paraId="4080BA67" w14:textId="77777777" w:rsidR="00864F8E" w:rsidRPr="00741F29" w:rsidRDefault="00864F8E" w:rsidP="00864F8E">
            <w:pPr>
              <w:widowControl w:val="0"/>
              <w:bidi w:val="0"/>
              <w:rPr>
                <w:rFonts w:cs="B Mitra"/>
                <w:sz w:val="26"/>
                <w:szCs w:val="26"/>
                <w:rtl/>
              </w:rPr>
            </w:pPr>
            <w:r w:rsidRPr="00741F29">
              <w:rPr>
                <w:rFonts w:cs="B Mitra" w:hint="cs"/>
                <w:sz w:val="26"/>
                <w:szCs w:val="26"/>
                <w:rtl/>
              </w:rPr>
              <w:t xml:space="preserve">نحوه سنجش: </w:t>
            </w:r>
          </w:p>
          <w:p w14:paraId="257BE453" w14:textId="440BFDF2" w:rsidR="00864F8E" w:rsidRPr="00741F29" w:rsidRDefault="00864F8E" w:rsidP="00864F8E">
            <w:pPr>
              <w:tabs>
                <w:tab w:val="left" w:pos="1425"/>
              </w:tabs>
              <w:bidi w:val="0"/>
              <w:spacing w:after="60"/>
              <w:jc w:val="both"/>
              <w:rPr>
                <w:rFonts w:asciiTheme="majorBidi" w:eastAsiaTheme="minorEastAsia" w:hAnsiTheme="majorBidi" w:cs="B Mitra"/>
                <w:sz w:val="26"/>
                <w:szCs w:val="26"/>
                <w:rtl/>
              </w:rPr>
            </w:pPr>
            <w:r w:rsidRPr="00741F29">
              <w:rPr>
                <w:rFonts w:asciiTheme="majorBidi" w:hAnsiTheme="majorBidi" w:cs="B Mitra"/>
                <w:sz w:val="26"/>
                <w:szCs w:val="26"/>
              </w:rPr>
              <w:t xml:space="preserve">SEI= </w:t>
            </w:r>
            <m:oMath>
              <m:f>
                <m:fPr>
                  <m:ctrlPr>
                    <w:rPr>
                      <w:rFonts w:ascii="Cambria Math" w:hAnsi="Cambria Math" w:cs="B Mitra"/>
                      <w:sz w:val="26"/>
                      <w:szCs w:val="26"/>
                    </w:rPr>
                  </m:ctrlPr>
                </m:fPr>
                <m:num>
                  <m:r>
                    <m:rPr>
                      <m:sty m:val="p"/>
                    </m:rPr>
                    <w:rPr>
                      <w:rFonts w:ascii="Cambria Math" w:hAnsi="Cambria Math" w:cs="B Mitra"/>
                      <w:sz w:val="26"/>
                      <w:szCs w:val="26"/>
                    </w:rPr>
                    <m:t>β1</m:t>
                  </m:r>
                </m:num>
                <m:den>
                  <m:r>
                    <m:rPr>
                      <m:sty m:val="p"/>
                    </m:rPr>
                    <w:rPr>
                      <w:rFonts w:ascii="Cambria Math" w:hAnsi="Cambria Math" w:cs="B Mitra"/>
                      <w:sz w:val="26"/>
                      <w:szCs w:val="26"/>
                    </w:rPr>
                    <m:t>EI</m:t>
                  </m:r>
                </m:den>
              </m:f>
            </m:oMath>
          </w:p>
          <w:p w14:paraId="1CF31501" w14:textId="21EC9688" w:rsidR="00864F8E" w:rsidRPr="00741F29" w:rsidRDefault="00741F29" w:rsidP="00864F8E">
            <w:pPr>
              <w:bidi w:val="0"/>
              <w:spacing w:after="60"/>
              <w:jc w:val="both"/>
              <w:rPr>
                <w:rFonts w:asciiTheme="majorBidi" w:hAnsiTheme="majorBidi" w:cs="B Mitra"/>
                <w:i/>
                <w:color w:val="000000" w:themeColor="text1"/>
                <w:sz w:val="26"/>
                <w:szCs w:val="26"/>
                <w:rtl/>
              </w:rPr>
            </w:pPr>
            <m:oMathPara>
              <m:oMathParaPr>
                <m:jc m:val="left"/>
              </m:oMathParaPr>
              <m:oMath>
                <m:r>
                  <m:rPr>
                    <m:sty m:val="p"/>
                  </m:rPr>
                  <w:rPr>
                    <w:rFonts w:ascii="Cambria Math" w:hAnsi="Cambria Math" w:cs="B Mitra"/>
                    <w:color w:val="000000" w:themeColor="text1"/>
                    <w:sz w:val="26"/>
                    <w:szCs w:val="26"/>
                  </w:rPr>
                  <m:t>EI</m:t>
                </m:r>
                <m:r>
                  <w:rPr>
                    <w:rFonts w:ascii="Cambria Math" w:hAnsi="Cambria Math" w:cs="B Mitra"/>
                    <w:color w:val="000000" w:themeColor="text1"/>
                    <w:sz w:val="26"/>
                    <w:szCs w:val="26"/>
                  </w:rPr>
                  <m:t>=</m:t>
                </m:r>
                <m:f>
                  <m:fPr>
                    <m:ctrlPr>
                      <w:rPr>
                        <w:rFonts w:ascii="Cambria Math" w:hAnsi="Cambria Math" w:cs="B Mitra"/>
                        <w:i/>
                        <w:color w:val="000000" w:themeColor="text1"/>
                        <w:sz w:val="26"/>
                        <w:szCs w:val="26"/>
                      </w:rPr>
                    </m:ctrlPr>
                  </m:fPr>
                  <m:num>
                    <m:r>
                      <w:rPr>
                        <w:rFonts w:ascii="Cambria Math" w:hAnsi="Cambria Math" w:cs="B Mitra"/>
                        <w:color w:val="000000" w:themeColor="text1"/>
                        <w:sz w:val="26"/>
                        <w:szCs w:val="26"/>
                      </w:rPr>
                      <m:t>SEC1(1-2</m:t>
                    </m:r>
                    <m:r>
                      <m:rPr>
                        <m:sty m:val="p"/>
                      </m:rPr>
                      <w:rPr>
                        <w:rFonts w:ascii="Cambria Math" w:hAnsi="Cambria Math" w:cs="B Mitra"/>
                        <w:color w:val="000000" w:themeColor="text1"/>
                        <w:sz w:val="26"/>
                        <w:szCs w:val="26"/>
                      </w:rPr>
                      <m:t>α</m:t>
                    </m:r>
                    <m:r>
                      <w:rPr>
                        <w:rFonts w:ascii="Cambria Math" w:hAnsi="Cambria Math" w:cs="B Mitra"/>
                        <w:color w:val="000000" w:themeColor="text1"/>
                        <w:sz w:val="26"/>
                        <w:szCs w:val="26"/>
                      </w:rPr>
                      <m:t>)</m:t>
                    </m:r>
                  </m:num>
                  <m:den>
                    <m:r>
                      <w:rPr>
                        <w:rFonts w:ascii="Cambria Math" w:hAnsi="Cambria Math" w:cs="B Mitra"/>
                        <w:color w:val="000000" w:themeColor="text1"/>
                        <w:sz w:val="26"/>
                        <w:szCs w:val="26"/>
                      </w:rPr>
                      <m:t xml:space="preserve">SEC0 </m:t>
                    </m:r>
                  </m:den>
                </m:f>
              </m:oMath>
            </m:oMathPara>
          </w:p>
          <w:p w14:paraId="34797A77" w14:textId="4660CEA6" w:rsidR="00864F8E" w:rsidRPr="00741F29" w:rsidRDefault="00864F8E" w:rsidP="00864F8E">
            <w:pPr>
              <w:bidi w:val="0"/>
              <w:spacing w:after="60"/>
              <w:jc w:val="both"/>
              <w:rPr>
                <w:rFonts w:asciiTheme="majorBidi" w:eastAsiaTheme="minorEastAsia" w:hAnsiTheme="majorBidi" w:cs="B Mitra"/>
                <w:iCs/>
                <w:sz w:val="26"/>
                <w:szCs w:val="26"/>
                <w:rtl/>
              </w:rPr>
            </w:pPr>
            <w:r w:rsidRPr="00741F29">
              <w:rPr>
                <w:rFonts w:asciiTheme="majorBidi" w:hAnsiTheme="majorBidi" w:cs="B Mitra"/>
                <w:sz w:val="26"/>
                <w:szCs w:val="26"/>
              </w:rPr>
              <w:t xml:space="preserve">SEC1 = </w:t>
            </w:r>
            <m:oMath>
              <m:f>
                <m:fPr>
                  <m:ctrlPr>
                    <w:rPr>
                      <w:rFonts w:ascii="Cambria Math" w:hAnsi="Cambria Math" w:cs="B Mitra"/>
                      <w:iCs/>
                      <w:sz w:val="26"/>
                      <w:szCs w:val="26"/>
                    </w:rPr>
                  </m:ctrlPr>
                </m:fPr>
                <m:num>
                  <m:d>
                    <m:dPr>
                      <m:ctrlPr>
                        <w:rPr>
                          <w:rFonts w:ascii="Cambria Math" w:hAnsi="Cambria Math" w:cs="B Mitra"/>
                          <w:iCs/>
                          <w:sz w:val="26"/>
                          <w:szCs w:val="26"/>
                        </w:rPr>
                      </m:ctrlPr>
                    </m:dPr>
                    <m:e>
                      <m:r>
                        <m:rPr>
                          <m:sty m:val="p"/>
                        </m:rPr>
                        <w:rPr>
                          <w:rFonts w:ascii="Cambria Math" w:hAnsi="Cambria Math" w:cs="B Mitra"/>
                          <w:sz w:val="26"/>
                          <w:szCs w:val="26"/>
                        </w:rPr>
                        <m:t>APC</m:t>
                      </m:r>
                    </m:e>
                  </m:d>
                  <m:r>
                    <m:rPr>
                      <m:sty m:val="p"/>
                    </m:rPr>
                    <w:rPr>
                      <w:rFonts w:ascii="Cambria Math" w:hAnsi="Cambria Math" w:cs="B Mitra"/>
                      <w:sz w:val="26"/>
                      <w:szCs w:val="26"/>
                    </w:rPr>
                    <m:t>*3.7+</m:t>
                  </m:r>
                  <m:d>
                    <m:dPr>
                      <m:ctrlPr>
                        <w:rPr>
                          <w:rFonts w:ascii="Cambria Math" w:hAnsi="Cambria Math" w:cs="B Mitra"/>
                          <w:iCs/>
                          <w:sz w:val="26"/>
                          <w:szCs w:val="26"/>
                        </w:rPr>
                      </m:ctrlPr>
                    </m:dPr>
                    <m:e>
                      <m:r>
                        <m:rPr>
                          <m:sty m:val="p"/>
                        </m:rPr>
                        <w:rPr>
                          <w:rFonts w:ascii="Cambria Math" w:hAnsi="Cambria Math" w:cs="B Mitra"/>
                          <w:sz w:val="26"/>
                          <w:szCs w:val="26"/>
                        </w:rPr>
                        <m:t>AGC</m:t>
                      </m:r>
                    </m:e>
                  </m:d>
                  <m:r>
                    <m:rPr>
                      <m:sty m:val="p"/>
                    </m:rPr>
                    <w:rPr>
                      <w:rFonts w:ascii="Cambria Math" w:hAnsi="Cambria Math" w:cs="B Mitra"/>
                      <w:sz w:val="26"/>
                      <w:szCs w:val="26"/>
                    </w:rPr>
                    <m:t>*10.47</m:t>
                  </m:r>
                </m:num>
                <m:den>
                  <m:r>
                    <m:rPr>
                      <m:sty m:val="p"/>
                    </m:rPr>
                    <w:rPr>
                      <w:rFonts w:ascii="Cambria Math" w:hAnsi="Cambria Math" w:cs="B Mitra"/>
                      <w:sz w:val="26"/>
                      <w:szCs w:val="26"/>
                    </w:rPr>
                    <m:t>A</m:t>
                  </m:r>
                </m:den>
              </m:f>
            </m:oMath>
          </w:p>
          <w:p w14:paraId="335BFC6D" w14:textId="77777777" w:rsidR="00864F8E" w:rsidRPr="00741F29" w:rsidRDefault="00864F8E" w:rsidP="00864F8E">
            <w:pPr>
              <w:tabs>
                <w:tab w:val="left" w:pos="1425"/>
              </w:tabs>
              <w:bidi w:val="0"/>
              <w:spacing w:after="60"/>
              <w:jc w:val="both"/>
              <w:rPr>
                <w:rFonts w:eastAsiaTheme="minorEastAsia" w:cs="B Mitra"/>
                <w:sz w:val="26"/>
                <w:szCs w:val="26"/>
                <w:rtl/>
              </w:rPr>
            </w:pPr>
            <w:r w:rsidRPr="00741F29">
              <w:rPr>
                <w:rFonts w:ascii="Cambria" w:hAnsi="Cambria" w:cs="Cambria" w:hint="cs"/>
                <w:sz w:val="26"/>
                <w:szCs w:val="26"/>
                <w:rtl/>
              </w:rPr>
              <w:t>β</w:t>
            </w:r>
            <w:r w:rsidRPr="00741F29">
              <w:rPr>
                <w:rFonts w:ascii="Calibri" w:hAnsi="Calibri" w:cs="B Mitra"/>
                <w:sz w:val="26"/>
                <w:szCs w:val="26"/>
              </w:rPr>
              <w:t>1</w:t>
            </w:r>
            <w:r w:rsidRPr="00741F29">
              <w:rPr>
                <w:rFonts w:eastAsiaTheme="minorEastAsia" w:cs="B Mitra"/>
                <w:sz w:val="26"/>
                <w:szCs w:val="26"/>
              </w:rPr>
              <w:t xml:space="preserve"> = </w:t>
            </w:r>
            <w:r w:rsidRPr="00741F29">
              <w:rPr>
                <w:rFonts w:cs="B Mitra" w:hint="cs"/>
                <w:sz w:val="26"/>
                <w:szCs w:val="26"/>
                <w:rtl/>
              </w:rPr>
              <w:t>ضریب اهمیت شاخص انرژی</w:t>
            </w:r>
          </w:p>
          <w:p w14:paraId="6AEFA93A" w14:textId="77777777" w:rsidR="00864F8E" w:rsidRPr="00741F29" w:rsidRDefault="00864F8E" w:rsidP="00864F8E">
            <w:pPr>
              <w:bidi w:val="0"/>
              <w:spacing w:after="60"/>
              <w:jc w:val="both"/>
              <w:rPr>
                <w:rFonts w:asciiTheme="majorBidi" w:eastAsiaTheme="minorEastAsia" w:hAnsiTheme="majorBidi" w:cs="B Mitra"/>
                <w:sz w:val="26"/>
                <w:szCs w:val="26"/>
              </w:rPr>
            </w:pPr>
            <w:r w:rsidRPr="00741F29">
              <w:rPr>
                <w:rFonts w:asciiTheme="majorBidi" w:eastAsiaTheme="minorEastAsia" w:hAnsiTheme="majorBidi" w:cs="B Mitra"/>
                <w:sz w:val="26"/>
                <w:szCs w:val="26"/>
              </w:rPr>
              <w:t>SEC1</w:t>
            </w:r>
            <w:proofErr w:type="gramStart"/>
            <w:r w:rsidRPr="00741F29">
              <w:rPr>
                <w:rFonts w:asciiTheme="majorBidi" w:eastAsiaTheme="minorEastAsia" w:hAnsiTheme="majorBidi" w:cs="B Mitra"/>
                <w:sz w:val="26"/>
                <w:szCs w:val="26"/>
              </w:rPr>
              <w:t>=</w:t>
            </w:r>
            <w:r w:rsidRPr="00741F29">
              <w:rPr>
                <w:rFonts w:asciiTheme="majorBidi" w:eastAsiaTheme="minorEastAsia" w:hAnsiTheme="majorBidi" w:cs="B Mitra" w:hint="cs"/>
                <w:sz w:val="26"/>
                <w:szCs w:val="26"/>
                <w:rtl/>
              </w:rPr>
              <w:t>(</w:t>
            </w:r>
            <w:proofErr w:type="gramEnd"/>
            <w:r w:rsidRPr="00741F29">
              <w:rPr>
                <w:rFonts w:asciiTheme="majorBidi" w:eastAsiaTheme="minorEastAsia" w:hAnsiTheme="majorBidi" w:cs="B Mitra" w:hint="cs"/>
                <w:sz w:val="26"/>
                <w:szCs w:val="26"/>
                <w:rtl/>
              </w:rPr>
              <w:t xml:space="preserve">کیلووات ساعت بر متر مربع)‌ </w:t>
            </w:r>
            <w:r w:rsidRPr="00741F29">
              <w:rPr>
                <w:rFonts w:asciiTheme="majorBidi" w:eastAsiaTheme="minorEastAsia" w:hAnsiTheme="majorBidi" w:cs="B Mitra"/>
                <w:sz w:val="26"/>
                <w:szCs w:val="26"/>
              </w:rPr>
              <w:t xml:space="preserve"> </w:t>
            </w:r>
            <w:r w:rsidRPr="00741F29">
              <w:rPr>
                <w:rFonts w:asciiTheme="majorBidi" w:eastAsiaTheme="minorEastAsia" w:hAnsiTheme="majorBidi" w:cs="B Mitra" w:hint="cs"/>
                <w:sz w:val="26"/>
                <w:szCs w:val="26"/>
                <w:rtl/>
              </w:rPr>
              <w:t>مصرف ویژه انرژی در سال ارزیابی</w:t>
            </w:r>
          </w:p>
          <w:p w14:paraId="073C08CA" w14:textId="77777777" w:rsidR="00864F8E" w:rsidRPr="00741F29" w:rsidRDefault="00864F8E" w:rsidP="00864F8E">
            <w:pPr>
              <w:bidi w:val="0"/>
              <w:spacing w:after="60"/>
              <w:jc w:val="both"/>
              <w:rPr>
                <w:rFonts w:asciiTheme="majorBidi" w:eastAsiaTheme="minorEastAsia" w:hAnsiTheme="majorBidi" w:cs="B Mitra"/>
                <w:sz w:val="26"/>
                <w:szCs w:val="26"/>
              </w:rPr>
            </w:pPr>
            <w:r w:rsidRPr="00741F29">
              <w:rPr>
                <w:rFonts w:asciiTheme="majorBidi" w:eastAsiaTheme="minorEastAsia" w:hAnsiTheme="majorBidi" w:cs="B Mitra"/>
                <w:sz w:val="26"/>
                <w:szCs w:val="26"/>
              </w:rPr>
              <w:t>SEC0</w:t>
            </w:r>
            <w:proofErr w:type="gramStart"/>
            <w:r w:rsidRPr="00741F29">
              <w:rPr>
                <w:rFonts w:asciiTheme="majorBidi" w:eastAsiaTheme="minorEastAsia" w:hAnsiTheme="majorBidi" w:cs="B Mitra"/>
                <w:sz w:val="26"/>
                <w:szCs w:val="26"/>
              </w:rPr>
              <w:t>=</w:t>
            </w:r>
            <w:r w:rsidRPr="00741F29">
              <w:rPr>
                <w:rFonts w:asciiTheme="majorBidi" w:eastAsiaTheme="minorEastAsia" w:hAnsiTheme="majorBidi" w:cs="B Mitra" w:hint="cs"/>
                <w:sz w:val="26"/>
                <w:szCs w:val="26"/>
                <w:rtl/>
              </w:rPr>
              <w:t>(</w:t>
            </w:r>
            <w:proofErr w:type="gramEnd"/>
            <w:r w:rsidRPr="00741F29">
              <w:rPr>
                <w:rFonts w:asciiTheme="majorBidi" w:eastAsiaTheme="minorEastAsia" w:hAnsiTheme="majorBidi" w:cs="B Mitra" w:hint="cs"/>
                <w:sz w:val="26"/>
                <w:szCs w:val="26"/>
                <w:rtl/>
              </w:rPr>
              <w:t xml:space="preserve">کیلووات ساعت بر متر مربع) </w:t>
            </w:r>
            <w:r w:rsidRPr="00741F29">
              <w:rPr>
                <w:rFonts w:asciiTheme="majorBidi" w:eastAsiaTheme="minorEastAsia" w:hAnsiTheme="majorBidi" w:cs="B Mitra"/>
                <w:sz w:val="26"/>
                <w:szCs w:val="26"/>
              </w:rPr>
              <w:t xml:space="preserve"> </w:t>
            </w:r>
            <w:r w:rsidRPr="00741F29">
              <w:rPr>
                <w:rFonts w:asciiTheme="majorBidi" w:eastAsiaTheme="minorEastAsia" w:hAnsiTheme="majorBidi" w:cs="B Mitra" w:hint="cs"/>
                <w:sz w:val="26"/>
                <w:szCs w:val="26"/>
                <w:rtl/>
              </w:rPr>
              <w:t>مصرف ویژه انرژی الگو</w:t>
            </w:r>
          </w:p>
          <w:p w14:paraId="2529E475" w14:textId="77777777" w:rsidR="00864F8E" w:rsidRPr="00741F29" w:rsidRDefault="00864F8E" w:rsidP="00864F8E">
            <w:pPr>
              <w:bidi w:val="0"/>
              <w:spacing w:after="60"/>
              <w:jc w:val="both"/>
              <w:rPr>
                <w:rFonts w:cs="B Mitra"/>
                <w:sz w:val="26"/>
                <w:szCs w:val="26"/>
                <w:rtl/>
              </w:rPr>
            </w:pPr>
            <w:r w:rsidRPr="00741F29">
              <w:rPr>
                <w:rFonts w:cs="B Mitra"/>
                <w:sz w:val="26"/>
                <w:szCs w:val="26"/>
              </w:rPr>
              <w:t>APC</w:t>
            </w:r>
            <w:proofErr w:type="gramStart"/>
            <w:r w:rsidRPr="00741F29">
              <w:rPr>
                <w:rFonts w:cs="B Mitra"/>
                <w:sz w:val="26"/>
                <w:szCs w:val="26"/>
              </w:rPr>
              <w:t>=</w:t>
            </w:r>
            <w:r w:rsidRPr="00741F29">
              <w:rPr>
                <w:rFonts w:cs="B Mitra" w:hint="cs"/>
                <w:sz w:val="26"/>
                <w:szCs w:val="26"/>
                <w:rtl/>
              </w:rPr>
              <w:t>(</w:t>
            </w:r>
            <w:proofErr w:type="gramEnd"/>
            <w:r w:rsidRPr="00741F29">
              <w:rPr>
                <w:rFonts w:cs="B Mitra" w:hint="cs"/>
                <w:sz w:val="26"/>
                <w:szCs w:val="26"/>
                <w:rtl/>
              </w:rPr>
              <w:t xml:space="preserve">کیلووات ساعت) </w:t>
            </w:r>
            <w:r w:rsidRPr="00741F29">
              <w:rPr>
                <w:rFonts w:cs="B Mitra"/>
                <w:sz w:val="26"/>
                <w:szCs w:val="26"/>
              </w:rPr>
              <w:t xml:space="preserve"> </w:t>
            </w:r>
            <w:r w:rsidRPr="00741F29">
              <w:rPr>
                <w:rFonts w:cs="B Mitra" w:hint="cs"/>
                <w:sz w:val="26"/>
                <w:szCs w:val="26"/>
                <w:rtl/>
              </w:rPr>
              <w:t>مصرف برق سال ارزیابی</w:t>
            </w:r>
          </w:p>
          <w:p w14:paraId="532E2363" w14:textId="77777777" w:rsidR="00864F8E" w:rsidRPr="00741F29" w:rsidRDefault="00864F8E" w:rsidP="00864F8E">
            <w:pPr>
              <w:bidi w:val="0"/>
              <w:spacing w:after="60"/>
              <w:jc w:val="both"/>
              <w:rPr>
                <w:rFonts w:asciiTheme="majorBidi" w:eastAsiaTheme="minorEastAsia" w:hAnsiTheme="majorBidi" w:cs="B Mitra"/>
                <w:sz w:val="26"/>
                <w:szCs w:val="26"/>
                <w:rtl/>
              </w:rPr>
            </w:pPr>
            <w:r w:rsidRPr="00741F29">
              <w:rPr>
                <w:rFonts w:asciiTheme="majorBidi" w:eastAsiaTheme="minorEastAsia" w:hAnsiTheme="majorBidi" w:cs="B Mitra" w:hint="cs"/>
                <w:sz w:val="26"/>
                <w:szCs w:val="26"/>
                <w:rtl/>
              </w:rPr>
              <w:t xml:space="preserve">3.7= ضریب ارزش برق بر اساس راندمان متوسط نیروگاهی کشور (بر اساس راندمان متوسط نیروگاهی کشور و ضریب تبدیل انرژی اولیه الکتریکی) </w:t>
            </w:r>
          </w:p>
          <w:p w14:paraId="2C10605D" w14:textId="77777777" w:rsidR="00864F8E" w:rsidRPr="00741F29" w:rsidRDefault="00864F8E" w:rsidP="00864F8E">
            <w:pPr>
              <w:bidi w:val="0"/>
              <w:spacing w:after="60"/>
              <w:jc w:val="both"/>
              <w:rPr>
                <w:rFonts w:cs="B Mitra"/>
                <w:sz w:val="26"/>
                <w:szCs w:val="26"/>
                <w:rtl/>
              </w:rPr>
            </w:pPr>
            <w:r w:rsidRPr="00741F29">
              <w:rPr>
                <w:rFonts w:ascii="Cambria" w:hAnsi="Cambria" w:cs="B Mitra"/>
                <w:sz w:val="26"/>
                <w:szCs w:val="26"/>
              </w:rPr>
              <w:t>α</w:t>
            </w:r>
            <w:r w:rsidRPr="00741F29">
              <w:rPr>
                <w:rFonts w:cs="B Mitra"/>
                <w:sz w:val="26"/>
                <w:szCs w:val="26"/>
              </w:rPr>
              <w:t xml:space="preserve">= </w:t>
            </w:r>
            <w:r w:rsidRPr="00741F29">
              <w:rPr>
                <w:rFonts w:cs="B Mitra" w:hint="cs"/>
                <w:sz w:val="26"/>
                <w:szCs w:val="26"/>
                <w:rtl/>
              </w:rPr>
              <w:t>سهم تولید انرژی‌های تجدیدپذیر نسبت به مصرف انرژی</w:t>
            </w:r>
          </w:p>
          <w:p w14:paraId="0B4D89A2" w14:textId="77777777" w:rsidR="00864F8E" w:rsidRPr="00741F29" w:rsidRDefault="00864F8E" w:rsidP="00864F8E">
            <w:pPr>
              <w:bidi w:val="0"/>
              <w:spacing w:after="60"/>
              <w:jc w:val="both"/>
              <w:rPr>
                <w:rFonts w:cs="B Mitra"/>
                <w:sz w:val="26"/>
                <w:szCs w:val="26"/>
                <w:rtl/>
              </w:rPr>
            </w:pPr>
            <w:r w:rsidRPr="00741F29">
              <w:rPr>
                <w:rFonts w:cs="B Mitra"/>
                <w:sz w:val="26"/>
                <w:szCs w:val="26"/>
              </w:rPr>
              <w:t>0</w:t>
            </w:r>
            <w:r w:rsidRPr="00741F29">
              <w:rPr>
                <w:rFonts w:cs="B Mitra" w:hint="cs"/>
                <w:sz w:val="26"/>
                <w:szCs w:val="26"/>
                <w:rtl/>
              </w:rPr>
              <w:t xml:space="preserve"> </w:t>
            </w:r>
            <w:r w:rsidRPr="00741F29">
              <w:rPr>
                <w:rFonts w:ascii="Sakkal Majalla" w:hAnsi="Sakkal Majalla" w:cs="B Mitra"/>
                <w:sz w:val="26"/>
                <w:szCs w:val="26"/>
              </w:rPr>
              <w:t>≤</w:t>
            </w:r>
            <w:r w:rsidRPr="00741F29">
              <w:rPr>
                <w:rFonts w:cs="B Mitra"/>
                <w:sz w:val="26"/>
                <w:szCs w:val="26"/>
              </w:rPr>
              <w:t xml:space="preserve"> </w:t>
            </w:r>
            <w:r w:rsidRPr="00741F29">
              <w:rPr>
                <w:rFonts w:ascii="Cambria" w:hAnsi="Cambria" w:cs="B Mitra"/>
                <w:sz w:val="26"/>
                <w:szCs w:val="26"/>
              </w:rPr>
              <w:t>α</w:t>
            </w:r>
            <w:r w:rsidRPr="00741F29">
              <w:rPr>
                <w:rFonts w:cs="B Mitra"/>
                <w:sz w:val="26"/>
                <w:szCs w:val="26"/>
              </w:rPr>
              <w:t xml:space="preserve"> &lt; 0.5</w:t>
            </w:r>
          </w:p>
          <w:p w14:paraId="38A5C805" w14:textId="77777777" w:rsidR="00864F8E" w:rsidRPr="00741F29" w:rsidRDefault="00864F8E" w:rsidP="00864F8E">
            <w:pPr>
              <w:bidi w:val="0"/>
              <w:spacing w:after="60"/>
              <w:jc w:val="both"/>
              <w:rPr>
                <w:rFonts w:cs="B Mitra"/>
                <w:sz w:val="26"/>
                <w:szCs w:val="26"/>
                <w:rtl/>
              </w:rPr>
            </w:pPr>
            <w:r w:rsidRPr="00741F29">
              <w:rPr>
                <w:rFonts w:cs="B Mitra"/>
                <w:sz w:val="26"/>
                <w:szCs w:val="26"/>
              </w:rPr>
              <w:t xml:space="preserve">AGC= </w:t>
            </w:r>
            <w:r w:rsidRPr="00741F29">
              <w:rPr>
                <w:rFonts w:cs="B Mitra" w:hint="cs"/>
                <w:sz w:val="26"/>
                <w:szCs w:val="26"/>
                <w:rtl/>
              </w:rPr>
              <w:t xml:space="preserve">(متر </w:t>
            </w:r>
            <w:proofErr w:type="gramStart"/>
            <w:r w:rsidRPr="00741F29">
              <w:rPr>
                <w:rFonts w:cs="B Mitra" w:hint="cs"/>
                <w:sz w:val="26"/>
                <w:szCs w:val="26"/>
                <w:rtl/>
              </w:rPr>
              <w:t xml:space="preserve">مکعب) </w:t>
            </w:r>
            <w:r w:rsidRPr="00741F29">
              <w:rPr>
                <w:rFonts w:cs="B Mitra"/>
                <w:sz w:val="26"/>
                <w:szCs w:val="26"/>
              </w:rPr>
              <w:t xml:space="preserve"> </w:t>
            </w:r>
            <w:r w:rsidRPr="00741F29">
              <w:rPr>
                <w:rFonts w:cs="B Mitra" w:hint="cs"/>
                <w:sz w:val="26"/>
                <w:szCs w:val="26"/>
                <w:rtl/>
              </w:rPr>
              <w:t>مصرف</w:t>
            </w:r>
            <w:proofErr w:type="gramEnd"/>
            <w:r w:rsidRPr="00741F29">
              <w:rPr>
                <w:rFonts w:cs="B Mitra" w:hint="cs"/>
                <w:sz w:val="26"/>
                <w:szCs w:val="26"/>
                <w:rtl/>
              </w:rPr>
              <w:t xml:space="preserve"> گاز سال ارزیابی</w:t>
            </w:r>
          </w:p>
          <w:p w14:paraId="4AF73C2F" w14:textId="77777777" w:rsidR="00864F8E" w:rsidRPr="00741F29" w:rsidRDefault="00864F8E" w:rsidP="00864F8E">
            <w:pPr>
              <w:bidi w:val="0"/>
              <w:spacing w:after="60"/>
              <w:jc w:val="both"/>
              <w:rPr>
                <w:rFonts w:asciiTheme="majorBidi" w:eastAsiaTheme="minorEastAsia" w:hAnsiTheme="majorBidi" w:cs="B Mitra"/>
                <w:sz w:val="26"/>
                <w:szCs w:val="26"/>
                <w:rtl/>
              </w:rPr>
            </w:pPr>
            <w:r w:rsidRPr="00741F29">
              <w:rPr>
                <w:rFonts w:asciiTheme="majorBidi" w:eastAsiaTheme="minorEastAsia" w:hAnsiTheme="majorBidi" w:cs="B Mitra" w:hint="cs"/>
                <w:sz w:val="26"/>
                <w:szCs w:val="26"/>
                <w:rtl/>
              </w:rPr>
              <w:lastRenderedPageBreak/>
              <w:t xml:space="preserve">10.47= ضریب تبدیل متر مکعب گاز به کیلووات ساعت (بر اساس متوسط ارزش حرارتی گاز و تبدیل به واحد کیلووات ساعت) </w:t>
            </w:r>
            <w:r w:rsidRPr="00741F29">
              <w:rPr>
                <w:rFonts w:asciiTheme="majorBidi" w:eastAsiaTheme="minorEastAsia" w:hAnsiTheme="majorBidi" w:cs="B Mitra"/>
                <w:sz w:val="26"/>
                <w:szCs w:val="26"/>
              </w:rPr>
              <w:t xml:space="preserve"> </w:t>
            </w:r>
          </w:p>
          <w:p w14:paraId="09CCC526" w14:textId="77777777" w:rsidR="00864F8E" w:rsidRPr="00741F29" w:rsidRDefault="00864F8E" w:rsidP="00864F8E">
            <w:pPr>
              <w:bidi w:val="0"/>
              <w:spacing w:after="60"/>
              <w:jc w:val="both"/>
              <w:rPr>
                <w:rFonts w:asciiTheme="majorBidi" w:eastAsiaTheme="minorEastAsia" w:hAnsiTheme="majorBidi" w:cs="B Mitra"/>
                <w:sz w:val="26"/>
                <w:szCs w:val="26"/>
              </w:rPr>
            </w:pPr>
            <w:r w:rsidRPr="00741F29">
              <w:rPr>
                <w:rFonts w:asciiTheme="majorBidi" w:eastAsiaTheme="minorEastAsia" w:hAnsiTheme="majorBidi" w:cs="B Mitra"/>
                <w:sz w:val="26"/>
                <w:szCs w:val="26"/>
              </w:rPr>
              <w:t>SEC1(1-2</w:t>
            </w:r>
            <w:r w:rsidRPr="00741F29">
              <w:rPr>
                <w:rFonts w:ascii="Cambria" w:hAnsi="Cambria" w:cs="B Mitra"/>
                <w:sz w:val="26"/>
                <w:szCs w:val="26"/>
              </w:rPr>
              <w:t>α</w:t>
            </w:r>
            <w:r w:rsidRPr="00741F29">
              <w:rPr>
                <w:rFonts w:cs="B Mitra"/>
                <w:sz w:val="26"/>
                <w:szCs w:val="26"/>
              </w:rPr>
              <w:t xml:space="preserve">) </w:t>
            </w:r>
            <w:r w:rsidRPr="00741F29">
              <w:rPr>
                <w:rFonts w:ascii="Sakkal Majalla" w:hAnsi="Sakkal Majalla" w:cs="B Mitra"/>
                <w:sz w:val="26"/>
                <w:szCs w:val="26"/>
              </w:rPr>
              <w:t>≤</w:t>
            </w:r>
            <w:r w:rsidRPr="00741F29">
              <w:rPr>
                <w:rFonts w:cs="B Mitra"/>
                <w:sz w:val="26"/>
                <w:szCs w:val="26"/>
              </w:rPr>
              <w:t xml:space="preserve"> SEC0</w:t>
            </w:r>
          </w:p>
          <w:p w14:paraId="0FB3EFC4" w14:textId="77777777" w:rsidR="00864F8E" w:rsidRPr="00741F29" w:rsidRDefault="00864F8E" w:rsidP="00864F8E">
            <w:pPr>
              <w:bidi w:val="0"/>
              <w:spacing w:after="60"/>
              <w:jc w:val="both"/>
              <w:rPr>
                <w:rFonts w:cs="B Mitra"/>
                <w:sz w:val="26"/>
                <w:szCs w:val="26"/>
                <w:rtl/>
              </w:rPr>
            </w:pPr>
            <w:r w:rsidRPr="00741F29">
              <w:rPr>
                <w:rFonts w:cs="B Mitra"/>
                <w:sz w:val="26"/>
                <w:szCs w:val="26"/>
              </w:rPr>
              <w:t xml:space="preserve">A= </w:t>
            </w:r>
            <w:r w:rsidRPr="00741F29">
              <w:rPr>
                <w:rFonts w:cs="B Mitra" w:hint="cs"/>
                <w:sz w:val="26"/>
                <w:szCs w:val="26"/>
                <w:rtl/>
              </w:rPr>
              <w:t>زیربنای حرارتی ساختمان</w:t>
            </w:r>
          </w:p>
          <w:p w14:paraId="0501E515" w14:textId="77777777" w:rsidR="00864F8E" w:rsidRPr="00741F29" w:rsidRDefault="00864F8E" w:rsidP="00864F8E">
            <w:pPr>
              <w:bidi w:val="0"/>
              <w:jc w:val="both"/>
              <w:rPr>
                <w:rFonts w:cs="B Mitra"/>
                <w:color w:val="000000" w:themeColor="text1"/>
                <w:sz w:val="26"/>
                <w:szCs w:val="26"/>
                <w:rtl/>
              </w:rPr>
            </w:pPr>
            <w:r w:rsidRPr="00741F29">
              <w:rPr>
                <w:rFonts w:cs="B Mitra" w:hint="cs"/>
                <w:color w:val="000000" w:themeColor="text1"/>
                <w:sz w:val="26"/>
                <w:szCs w:val="26"/>
                <w:rtl/>
              </w:rPr>
              <w:t>زیربنای حرارتی ساختمان: عبارت است از مساحت فضای کنترل شده مجهز به تجهیزات گرمایشی و سرمایشی به متر مربع.</w:t>
            </w:r>
          </w:p>
          <w:p w14:paraId="34BE16EB" w14:textId="77777777" w:rsidR="00864F8E" w:rsidRPr="00741F29" w:rsidRDefault="00864F8E" w:rsidP="00864F8E">
            <w:pPr>
              <w:bidi w:val="0"/>
              <w:spacing w:after="60"/>
              <w:ind w:left="707" w:hanging="708"/>
              <w:jc w:val="both"/>
              <w:rPr>
                <w:rFonts w:cs="B Mitra"/>
                <w:sz w:val="26"/>
                <w:szCs w:val="26"/>
                <w:rtl/>
              </w:rPr>
            </w:pPr>
            <w:r w:rsidRPr="00741F29">
              <w:rPr>
                <w:rFonts w:cs="B Mitra" w:hint="cs"/>
                <w:sz w:val="26"/>
                <w:szCs w:val="26"/>
                <w:rtl/>
              </w:rPr>
              <w:t>تبصره: برای ارزیابی بیش از یک ساختمان/مجتمع/ واحد، از فرمول زیر استفاده می‌شود:</w:t>
            </w:r>
          </w:p>
          <w:p w14:paraId="7B82095D" w14:textId="5C5AB1DC" w:rsidR="00864F8E" w:rsidRPr="00741F29" w:rsidRDefault="00D63ACF" w:rsidP="00864F8E">
            <w:pPr>
              <w:bidi w:val="0"/>
              <w:spacing w:after="60"/>
              <w:ind w:left="707" w:hanging="708"/>
              <w:jc w:val="both"/>
              <w:rPr>
                <w:rFonts w:asciiTheme="majorBidi" w:eastAsiaTheme="minorEastAsia" w:hAnsiTheme="majorBidi" w:cs="B Mitra"/>
                <w:sz w:val="26"/>
                <w:szCs w:val="26"/>
              </w:rPr>
            </w:pPr>
            <m:oMath>
              <m:acc>
                <m:accPr>
                  <m:chr m:val="̅"/>
                  <m:ctrlPr>
                    <w:rPr>
                      <w:rFonts w:ascii="Cambria Math" w:hAnsi="Cambria Math" w:cs="B Mitra"/>
                      <w:i/>
                      <w:sz w:val="26"/>
                      <w:szCs w:val="26"/>
                    </w:rPr>
                  </m:ctrlPr>
                </m:accPr>
                <m:e>
                  <m:r>
                    <w:rPr>
                      <w:rFonts w:ascii="Cambria Math" w:hAnsi="Cambria Math" w:cs="B Mitra"/>
                      <w:sz w:val="26"/>
                      <w:szCs w:val="26"/>
                    </w:rPr>
                    <m:t>SEI</m:t>
                  </m:r>
                </m:e>
              </m:acc>
            </m:oMath>
            <w:r w:rsidR="00864F8E" w:rsidRPr="00741F29">
              <w:rPr>
                <w:rFonts w:asciiTheme="majorBidi" w:hAnsiTheme="majorBidi" w:cs="B Mitra"/>
                <w:sz w:val="26"/>
                <w:szCs w:val="26"/>
              </w:rPr>
              <w:t xml:space="preserve">= </w:t>
            </w:r>
            <m:oMath>
              <m:f>
                <m:fPr>
                  <m:ctrlPr>
                    <w:rPr>
                      <w:rFonts w:ascii="Cambria Math" w:hAnsi="Cambria Math" w:cs="B Mitra"/>
                      <w:i/>
                      <w:sz w:val="26"/>
                      <w:szCs w:val="26"/>
                    </w:rPr>
                  </m:ctrlPr>
                </m:fPr>
                <m:num>
                  <m:r>
                    <w:rPr>
                      <w:rFonts w:ascii="Cambria Math" w:hAnsi="Cambria Math" w:cs="B Mitra"/>
                      <w:sz w:val="26"/>
                      <w:szCs w:val="26"/>
                    </w:rPr>
                    <m:t>Σ(SEIi*Ai)</m:t>
                  </m:r>
                </m:num>
                <m:den>
                  <m:r>
                    <w:rPr>
                      <w:rFonts w:ascii="Cambria Math" w:hAnsi="Cambria Math" w:cs="B Mitra"/>
                      <w:sz w:val="26"/>
                      <w:szCs w:val="26"/>
                    </w:rPr>
                    <m:t>A</m:t>
                  </m:r>
                </m:den>
              </m:f>
            </m:oMath>
          </w:p>
          <w:p w14:paraId="46AE2660" w14:textId="77777777" w:rsidR="00864F8E" w:rsidRPr="00741F29" w:rsidRDefault="00864F8E" w:rsidP="00864F8E">
            <w:pPr>
              <w:bidi w:val="0"/>
              <w:spacing w:after="60"/>
              <w:ind w:left="707" w:hanging="708"/>
              <w:jc w:val="both"/>
              <w:rPr>
                <w:rFonts w:asciiTheme="majorBidi" w:hAnsiTheme="majorBidi" w:cs="B Mitra"/>
                <w:sz w:val="26"/>
                <w:szCs w:val="26"/>
                <w:rtl/>
              </w:rPr>
            </w:pPr>
            <w:r w:rsidRPr="00741F29">
              <w:rPr>
                <w:rFonts w:asciiTheme="majorBidi" w:hAnsiTheme="majorBidi" w:cs="B Mitra"/>
                <w:sz w:val="26"/>
                <w:szCs w:val="26"/>
              </w:rPr>
              <w:t>Ai=</w:t>
            </w:r>
            <w:proofErr w:type="gramStart"/>
            <w:r w:rsidRPr="00741F29">
              <w:rPr>
                <w:rFonts w:asciiTheme="majorBidi" w:hAnsiTheme="majorBidi" w:cs="B Mitra" w:hint="cs"/>
                <w:sz w:val="26"/>
                <w:szCs w:val="26"/>
                <w:rtl/>
              </w:rPr>
              <w:t xml:space="preserve">مربع </w:t>
            </w:r>
            <w:r w:rsidRPr="00741F29">
              <w:rPr>
                <w:rFonts w:asciiTheme="majorBidi" w:hAnsiTheme="majorBidi" w:cs="B Mitra"/>
                <w:sz w:val="26"/>
                <w:szCs w:val="26"/>
              </w:rPr>
              <w:t xml:space="preserve"> </w:t>
            </w:r>
            <w:r w:rsidRPr="00741F29">
              <w:rPr>
                <w:rFonts w:asciiTheme="majorBidi" w:hAnsiTheme="majorBidi" w:cs="B Mitra" w:hint="cs"/>
                <w:sz w:val="26"/>
                <w:szCs w:val="26"/>
                <w:rtl/>
              </w:rPr>
              <w:t>مساحت</w:t>
            </w:r>
            <w:proofErr w:type="gramEnd"/>
            <w:r w:rsidRPr="00741F29">
              <w:rPr>
                <w:rFonts w:asciiTheme="majorBidi" w:hAnsiTheme="majorBidi" w:cs="B Mitra" w:hint="cs"/>
                <w:sz w:val="26"/>
                <w:szCs w:val="26"/>
                <w:rtl/>
              </w:rPr>
              <w:t xml:space="preserve"> حرارتی هر ساختمان بر حسب متر</w:t>
            </w:r>
          </w:p>
          <w:p w14:paraId="220318CD" w14:textId="77777777" w:rsidR="00864F8E" w:rsidRPr="00741F29" w:rsidRDefault="00864F8E" w:rsidP="00864F8E">
            <w:pPr>
              <w:bidi w:val="0"/>
              <w:jc w:val="right"/>
              <w:rPr>
                <w:rFonts w:cs="B Mitra"/>
                <w:sz w:val="26"/>
                <w:szCs w:val="26"/>
              </w:rPr>
            </w:pPr>
            <w:r w:rsidRPr="00741F29">
              <w:rPr>
                <w:rFonts w:asciiTheme="majorBidi" w:hAnsiTheme="majorBidi" w:cs="B Mitra"/>
                <w:sz w:val="26"/>
                <w:szCs w:val="26"/>
              </w:rPr>
              <w:t xml:space="preserve">A= </w:t>
            </w:r>
            <w:r w:rsidRPr="00741F29">
              <w:rPr>
                <w:rFonts w:asciiTheme="majorBidi" w:hAnsiTheme="majorBidi" w:cs="B Mitra" w:hint="cs"/>
                <w:sz w:val="26"/>
                <w:szCs w:val="26"/>
                <w:rtl/>
              </w:rPr>
              <w:t>مساحت حرارتی کل ساختمان‌ها</w:t>
            </w:r>
            <w:r w:rsidRPr="00741F29">
              <w:rPr>
                <w:rFonts w:cs="B Mitra" w:hint="cs"/>
                <w:sz w:val="26"/>
                <w:szCs w:val="26"/>
                <w:rtl/>
              </w:rPr>
              <w:t xml:space="preserve"> </w:t>
            </w:r>
          </w:p>
          <w:p w14:paraId="357B4F5F" w14:textId="38516DDC" w:rsidR="00864F8E" w:rsidRPr="00741F29" w:rsidRDefault="00864F8E" w:rsidP="00BD08E4">
            <w:pPr>
              <w:bidi w:val="0"/>
              <w:jc w:val="right"/>
              <w:rPr>
                <w:rFonts w:cs="B Mitra"/>
                <w:sz w:val="26"/>
                <w:szCs w:val="26"/>
                <w:rtl/>
              </w:rPr>
            </w:pPr>
            <w:r w:rsidRPr="00741F29">
              <w:rPr>
                <w:rFonts w:cs="B Mitra" w:hint="cs"/>
                <w:sz w:val="26"/>
                <w:szCs w:val="26"/>
                <w:rtl/>
              </w:rPr>
              <w:t xml:space="preserve"> روش ارزیابی:</w:t>
            </w:r>
          </w:p>
          <w:p w14:paraId="56A0B857" w14:textId="77777777" w:rsidR="00864F8E" w:rsidRPr="00741F29" w:rsidRDefault="00864F8E" w:rsidP="00864F8E">
            <w:pPr>
              <w:spacing w:after="60"/>
              <w:jc w:val="both"/>
              <w:rPr>
                <w:rFonts w:asciiTheme="majorBidi" w:eastAsiaTheme="minorEastAsia" w:hAnsiTheme="majorBidi" w:cs="B Mitra"/>
                <w:sz w:val="26"/>
                <w:szCs w:val="26"/>
                <w:rtl/>
              </w:rPr>
            </w:pPr>
            <w:r w:rsidRPr="00741F29">
              <w:rPr>
                <w:rFonts w:cs="B Mitra" w:hint="cs"/>
                <w:sz w:val="26"/>
                <w:szCs w:val="26"/>
                <w:rtl/>
              </w:rPr>
              <w:t xml:space="preserve">این شاخص بر اساس نسبت عکس </w:t>
            </w:r>
            <w:r w:rsidRPr="00741F29">
              <w:rPr>
                <w:rFonts w:asciiTheme="majorBidi" w:eastAsiaTheme="minorEastAsia" w:hAnsiTheme="majorBidi" w:cs="B Mitra" w:hint="cs"/>
                <w:sz w:val="26"/>
                <w:szCs w:val="26"/>
                <w:rtl/>
              </w:rPr>
              <w:t xml:space="preserve">مصرف ویژه انرژی در سال ارزیابی پس از کسر </w:t>
            </w:r>
            <w:r w:rsidRPr="00741F29">
              <w:rPr>
                <w:rFonts w:cs="B Mitra" w:hint="cs"/>
                <w:sz w:val="26"/>
                <w:szCs w:val="26"/>
                <w:rtl/>
              </w:rPr>
              <w:t xml:space="preserve">سهم تولید انرژی‌های تجدیدپذیر به میزان دو برابر، به </w:t>
            </w:r>
            <w:r w:rsidRPr="00741F29">
              <w:rPr>
                <w:rFonts w:asciiTheme="majorBidi" w:eastAsiaTheme="minorEastAsia" w:hAnsiTheme="majorBidi" w:cs="B Mitra" w:hint="cs"/>
                <w:sz w:val="26"/>
                <w:szCs w:val="26"/>
                <w:rtl/>
              </w:rPr>
              <w:t>مصرف ویژه انرژی الگو با اعمال ضریب اهمیت شاخص مصرف انرژی در ارزیابی اجرای مدیریت سبز برای ساختمان‌های اداری محاسبه می‌شود. مصرف ویژه انرژی در سال ارزیابی معادل مصرف انرژی قبوض برق و گاز مصرفی هر یک از ساختمان‌های اداری با لحاظ ضرایب تبدیل مربوطه می‌باشد.</w:t>
            </w:r>
          </w:p>
          <w:p w14:paraId="6ECCD0B9" w14:textId="63321F3B" w:rsidR="00864F8E" w:rsidRPr="00741F29" w:rsidRDefault="00864F8E" w:rsidP="00864F8E">
            <w:pPr>
              <w:spacing w:after="60"/>
              <w:jc w:val="both"/>
              <w:rPr>
                <w:rFonts w:cs="B Mitra"/>
                <w:color w:val="000000" w:themeColor="text1"/>
                <w:sz w:val="26"/>
                <w:szCs w:val="26"/>
                <w:rtl/>
              </w:rPr>
            </w:pPr>
            <w:r w:rsidRPr="00741F29">
              <w:rPr>
                <w:rFonts w:cs="B Mitra" w:hint="cs"/>
                <w:color w:val="000000" w:themeColor="text1"/>
                <w:sz w:val="26"/>
                <w:szCs w:val="26"/>
                <w:rtl/>
              </w:rPr>
              <w:t xml:space="preserve">تبصره 1) در صورتیکه میزان مصرف ویژه انرژی در سال ارزیابی کمتر از میزان مصرف ویژه انرژی الگو باشد، معادل آن منظور می‌شود و حداکثر امتیاز این شاخص معادل </w:t>
            </w:r>
            <w:r w:rsidR="00853FFA">
              <w:rPr>
                <w:rFonts w:cs="B Mitra" w:hint="cs"/>
                <w:color w:val="000000" w:themeColor="text1"/>
                <w:sz w:val="26"/>
                <w:szCs w:val="26"/>
                <w:rtl/>
              </w:rPr>
              <w:t>وزن نسبی سنجه</w:t>
            </w:r>
            <w:r w:rsidRPr="00741F29">
              <w:rPr>
                <w:rFonts w:cs="B Mitra" w:hint="cs"/>
                <w:color w:val="000000" w:themeColor="text1"/>
                <w:sz w:val="26"/>
                <w:szCs w:val="26"/>
                <w:rtl/>
              </w:rPr>
              <w:t xml:space="preserve"> خواهد بود.</w:t>
            </w:r>
            <w:bookmarkStart w:id="0" w:name="_GoBack"/>
            <w:bookmarkEnd w:id="0"/>
          </w:p>
          <w:p w14:paraId="4270315C" w14:textId="77777777" w:rsidR="00864F8E" w:rsidRPr="00741F29" w:rsidRDefault="00864F8E" w:rsidP="00864F8E">
            <w:pPr>
              <w:spacing w:after="60"/>
              <w:jc w:val="both"/>
              <w:rPr>
                <w:rFonts w:cs="B Mitra"/>
                <w:color w:val="000000" w:themeColor="text1"/>
                <w:sz w:val="26"/>
                <w:szCs w:val="26"/>
                <w:rtl/>
              </w:rPr>
            </w:pPr>
            <w:r w:rsidRPr="00741F29">
              <w:rPr>
                <w:rFonts w:cs="B Mitra" w:hint="cs"/>
                <w:color w:val="000000" w:themeColor="text1"/>
                <w:sz w:val="26"/>
                <w:szCs w:val="26"/>
                <w:rtl/>
              </w:rPr>
              <w:t>تبصره 2) سهم تولید انرژی‌های تجدیدپذیر نسبت به مصرف انرژی بر اساس گواهی صادره وزارت نیرو تعیین می‌شود.</w:t>
            </w:r>
          </w:p>
          <w:p w14:paraId="65225C7A" w14:textId="77777777" w:rsidR="00864F8E" w:rsidRPr="00741F29" w:rsidRDefault="00864F8E" w:rsidP="00864F8E">
            <w:pPr>
              <w:widowControl w:val="0"/>
              <w:rPr>
                <w:rFonts w:cs="B Mitra"/>
                <w:sz w:val="26"/>
                <w:szCs w:val="26"/>
                <w:rtl/>
              </w:rPr>
            </w:pPr>
            <w:r w:rsidRPr="00741F29">
              <w:rPr>
                <w:rFonts w:cs="B Mitra" w:hint="cs"/>
                <w:sz w:val="26"/>
                <w:szCs w:val="26"/>
                <w:rtl/>
              </w:rPr>
              <w:t xml:space="preserve">تبصره 3) میزان </w:t>
            </w:r>
            <w:r w:rsidRPr="00741F29">
              <w:rPr>
                <w:rFonts w:asciiTheme="majorBidi" w:eastAsiaTheme="minorEastAsia" w:hAnsiTheme="majorBidi" w:cs="B Mitra" w:hint="cs"/>
                <w:sz w:val="26"/>
                <w:szCs w:val="26"/>
                <w:rtl/>
              </w:rPr>
              <w:t xml:space="preserve">مصرف ویژه انرژی الگو </w:t>
            </w:r>
            <w:r w:rsidRPr="00741F29">
              <w:rPr>
                <w:rFonts w:cs="B Mitra" w:hint="cs"/>
                <w:sz w:val="26"/>
                <w:szCs w:val="26"/>
                <w:rtl/>
              </w:rPr>
              <w:t>برای هر متر مربع زیربنای حرارتی ساختمان بر اساس مناطق هشت‌گانه مندرج در استاندارد ساختمان‌های غیرمسکونی- تعیین معیار مصرف انرژی و دستورالعمل برچسب انرژی (</w:t>
            </w:r>
            <w:r w:rsidRPr="00741F29">
              <w:rPr>
                <w:rFonts w:cs="B Mitra"/>
                <w:sz w:val="26"/>
                <w:szCs w:val="26"/>
              </w:rPr>
              <w:t>ISIRI 14254</w:t>
            </w:r>
            <w:r w:rsidRPr="00741F29">
              <w:rPr>
                <w:rFonts w:cs="B Mitra" w:hint="cs"/>
                <w:sz w:val="26"/>
                <w:szCs w:val="26"/>
                <w:rtl/>
              </w:rPr>
              <w:t xml:space="preserve">) به تفکیک شهرستان توسط سازمان با همکاری سازمان هواشناسی کشور تهیه و در «درگاه مدیریت سبز» </w:t>
            </w:r>
            <w:r w:rsidRPr="00741F29">
              <w:rPr>
                <w:rFonts w:cs="B Mitra" w:hint="cs"/>
                <w:color w:val="000000" w:themeColor="text1"/>
                <w:sz w:val="26"/>
                <w:szCs w:val="26"/>
                <w:rtl/>
              </w:rPr>
              <w:t>بارگذاری می‌شود.</w:t>
            </w:r>
          </w:p>
        </w:tc>
      </w:tr>
      <w:tr w:rsidR="00864F8E" w:rsidRPr="00557D15" w14:paraId="5E0A98B3" w14:textId="77777777" w:rsidTr="00864F8E">
        <w:trPr>
          <w:trHeight w:val="936"/>
        </w:trPr>
        <w:tc>
          <w:tcPr>
            <w:tcW w:w="9633" w:type="dxa"/>
            <w:gridSpan w:val="2"/>
            <w:tcMar>
              <w:top w:w="58" w:type="dxa"/>
              <w:left w:w="58" w:type="dxa"/>
              <w:bottom w:w="58" w:type="dxa"/>
              <w:right w:w="58" w:type="dxa"/>
            </w:tcMar>
            <w:vAlign w:val="center"/>
            <w:hideMark/>
          </w:tcPr>
          <w:p w14:paraId="031FF559" w14:textId="112BB2DD" w:rsidR="00864F8E" w:rsidRDefault="00864F8E" w:rsidP="00864F8E">
            <w:pPr>
              <w:rPr>
                <w:rFonts w:cs="B Mitra"/>
                <w:sz w:val="26"/>
                <w:szCs w:val="26"/>
                <w:rtl/>
              </w:rPr>
            </w:pPr>
            <w:r w:rsidRPr="00741F29">
              <w:rPr>
                <w:rFonts w:cs="B Mitra" w:hint="cs"/>
                <w:sz w:val="26"/>
                <w:szCs w:val="26"/>
                <w:rtl/>
              </w:rPr>
              <w:lastRenderedPageBreak/>
              <w:t xml:space="preserve">مستندات قابل قبول از سوی دستگاه:  </w:t>
            </w:r>
          </w:p>
          <w:p w14:paraId="5416435E" w14:textId="1DE28F0E" w:rsidR="009931FD" w:rsidRPr="00741F29" w:rsidRDefault="009931FD" w:rsidP="009931FD">
            <w:pPr>
              <w:widowControl w:val="0"/>
              <w:rPr>
                <w:rFonts w:cs="B Mitra"/>
                <w:sz w:val="26"/>
                <w:szCs w:val="26"/>
                <w:rtl/>
              </w:rPr>
            </w:pPr>
            <w:r>
              <w:rPr>
                <w:rFonts w:cs="B Mitra" w:hint="cs"/>
                <w:sz w:val="26"/>
                <w:szCs w:val="26"/>
                <w:rtl/>
              </w:rPr>
              <w:t>نیاز به بارگذاری مستندات در سامانه مدیریت عملکرد نمی</w:t>
            </w:r>
            <w:r>
              <w:rPr>
                <w:rFonts w:cs="B Mitra"/>
                <w:sz w:val="26"/>
                <w:szCs w:val="26"/>
                <w:rtl/>
              </w:rPr>
              <w:softHyphen/>
            </w:r>
            <w:r>
              <w:rPr>
                <w:rFonts w:cs="B Mitra" w:hint="cs"/>
                <w:sz w:val="26"/>
                <w:szCs w:val="26"/>
                <w:rtl/>
              </w:rPr>
              <w:t>باشد.</w:t>
            </w:r>
          </w:p>
          <w:p w14:paraId="28A1B0DB" w14:textId="055FDC54" w:rsidR="00864F8E" w:rsidRPr="00557D15" w:rsidRDefault="00864F8E" w:rsidP="00864F8E">
            <w:pPr>
              <w:rPr>
                <w:rFonts w:cs="B Mitra"/>
                <w:b/>
                <w:bCs/>
                <w:sz w:val="26"/>
                <w:szCs w:val="26"/>
                <w:rtl/>
              </w:rPr>
            </w:pPr>
            <w:r w:rsidRPr="00557D15">
              <w:rPr>
                <w:rFonts w:cs="B Mitra" w:hint="cs"/>
                <w:sz w:val="26"/>
                <w:szCs w:val="26"/>
                <w:rtl/>
              </w:rPr>
              <w:t xml:space="preserve">کسب امتیاز مصرف انرژی تا </w:t>
            </w:r>
            <w:r w:rsidR="00853FFA" w:rsidRPr="00741F29">
              <w:rPr>
                <w:rFonts w:cs="B Mitra" w:hint="cs"/>
                <w:sz w:val="26"/>
                <w:szCs w:val="26"/>
                <w:rtl/>
              </w:rPr>
              <w:t xml:space="preserve"> </w:t>
            </w:r>
            <w:r w:rsidR="00853FFA" w:rsidRPr="00741F29">
              <w:rPr>
                <w:rFonts w:cs="B Mitra" w:hint="cs"/>
                <w:sz w:val="26"/>
                <w:szCs w:val="26"/>
                <w:rtl/>
              </w:rPr>
              <w:t xml:space="preserve">حداکثر </w:t>
            </w:r>
            <w:r w:rsidR="00853FFA">
              <w:rPr>
                <w:rFonts w:cs="B Mitra" w:hint="cs"/>
                <w:sz w:val="26"/>
                <w:szCs w:val="26"/>
                <w:rtl/>
              </w:rPr>
              <w:t>وزن نسبی سنجه</w:t>
            </w:r>
            <w:r w:rsidR="00853FFA" w:rsidRPr="00741F29">
              <w:rPr>
                <w:rFonts w:cs="B Mitra" w:hint="cs"/>
                <w:sz w:val="26"/>
                <w:szCs w:val="26"/>
                <w:rtl/>
              </w:rPr>
              <w:t xml:space="preserve"> </w:t>
            </w:r>
            <w:r w:rsidRPr="00557D15">
              <w:rPr>
                <w:rFonts w:cs="B Mitra" w:hint="cs"/>
                <w:sz w:val="26"/>
                <w:szCs w:val="26"/>
                <w:rtl/>
              </w:rPr>
              <w:t>بر اساس فرمول شاخص مصرف انرژی</w:t>
            </w:r>
            <w:r w:rsidR="00853FFA">
              <w:rPr>
                <w:rFonts w:cs="B Mitra" w:hint="cs"/>
                <w:sz w:val="26"/>
                <w:szCs w:val="26"/>
                <w:rtl/>
              </w:rPr>
              <w:t xml:space="preserve"> در بستر سامانه مدیریت سبز</w:t>
            </w:r>
            <w:r w:rsidRPr="00557D15">
              <w:rPr>
                <w:rFonts w:cs="B Mitra" w:hint="cs"/>
                <w:sz w:val="26"/>
                <w:szCs w:val="26"/>
                <w:rtl/>
              </w:rPr>
              <w:t>.</w:t>
            </w:r>
          </w:p>
        </w:tc>
      </w:tr>
      <w:tr w:rsidR="00864F8E" w:rsidRPr="00557D15" w14:paraId="0E3F51CE" w14:textId="77777777" w:rsidTr="00864F8E">
        <w:trPr>
          <w:trHeight w:val="20"/>
        </w:trPr>
        <w:tc>
          <w:tcPr>
            <w:tcW w:w="7224" w:type="dxa"/>
            <w:shd w:val="clear" w:color="auto" w:fill="FFFFFF" w:themeFill="background1"/>
            <w:tcMar>
              <w:top w:w="58" w:type="dxa"/>
              <w:left w:w="58" w:type="dxa"/>
              <w:bottom w:w="58" w:type="dxa"/>
              <w:right w:w="58" w:type="dxa"/>
            </w:tcMar>
            <w:vAlign w:val="center"/>
          </w:tcPr>
          <w:p w14:paraId="5C20AD4B" w14:textId="77777777" w:rsidR="00864F8E" w:rsidRPr="00557D15" w:rsidRDefault="00864F8E" w:rsidP="00D62D42">
            <w:pPr>
              <w:widowControl w:val="0"/>
              <w:rPr>
                <w:rFonts w:cs="B Mitra"/>
                <w:b/>
                <w:bCs/>
                <w:sz w:val="26"/>
                <w:szCs w:val="26"/>
                <w:rtl/>
              </w:rPr>
            </w:pPr>
            <w:r w:rsidRPr="00557D15">
              <w:rPr>
                <w:rFonts w:cs="B Mitra" w:hint="cs"/>
                <w:b/>
                <w:bCs/>
                <w:sz w:val="26"/>
                <w:szCs w:val="26"/>
                <w:rtl/>
              </w:rPr>
              <w:t>سنجه2: میزان مصرف آب</w:t>
            </w:r>
          </w:p>
        </w:tc>
        <w:tc>
          <w:tcPr>
            <w:tcW w:w="2409" w:type="dxa"/>
            <w:shd w:val="clear" w:color="auto" w:fill="FFFFFF" w:themeFill="background1"/>
            <w:vAlign w:val="center"/>
          </w:tcPr>
          <w:p w14:paraId="6CA4EDAF" w14:textId="77777777" w:rsidR="00864F8E" w:rsidRPr="00557D15" w:rsidRDefault="00864F8E" w:rsidP="00D62D42">
            <w:pPr>
              <w:widowControl w:val="0"/>
              <w:rPr>
                <w:rFonts w:cs="B Mitra"/>
                <w:b/>
                <w:bCs/>
                <w:sz w:val="26"/>
                <w:szCs w:val="26"/>
                <w:rtl/>
              </w:rPr>
            </w:pPr>
            <w:r w:rsidRPr="00557D15">
              <w:rPr>
                <w:rFonts w:cs="B Mitra" w:hint="cs"/>
                <w:b/>
                <w:bCs/>
                <w:sz w:val="26"/>
                <w:szCs w:val="26"/>
                <w:rtl/>
              </w:rPr>
              <w:t xml:space="preserve"> وزن نسبی: 37.5 از 100</w:t>
            </w:r>
          </w:p>
        </w:tc>
      </w:tr>
      <w:tr w:rsidR="00864F8E" w:rsidRPr="00557D15" w14:paraId="530C1F89" w14:textId="77777777" w:rsidTr="00864F8E">
        <w:trPr>
          <w:trHeight w:val="20"/>
        </w:trPr>
        <w:tc>
          <w:tcPr>
            <w:tcW w:w="9633" w:type="dxa"/>
            <w:gridSpan w:val="2"/>
            <w:tcMar>
              <w:top w:w="58" w:type="dxa"/>
              <w:left w:w="58" w:type="dxa"/>
              <w:bottom w:w="58" w:type="dxa"/>
              <w:right w:w="58" w:type="dxa"/>
            </w:tcMar>
            <w:vAlign w:val="center"/>
          </w:tcPr>
          <w:p w14:paraId="2E320FCC" w14:textId="77777777" w:rsidR="00864F8E" w:rsidRPr="00741F29" w:rsidRDefault="00864F8E" w:rsidP="00D62D42">
            <w:pPr>
              <w:widowControl w:val="0"/>
              <w:rPr>
                <w:rFonts w:cs="B Mitra"/>
                <w:sz w:val="26"/>
                <w:szCs w:val="26"/>
                <w:rtl/>
              </w:rPr>
            </w:pPr>
            <w:r w:rsidRPr="00741F29">
              <w:rPr>
                <w:rFonts w:cs="B Mitra" w:hint="cs"/>
                <w:sz w:val="26"/>
                <w:szCs w:val="26"/>
                <w:rtl/>
              </w:rPr>
              <w:t>نحوه سنجش:</w:t>
            </w:r>
          </w:p>
          <w:p w14:paraId="5194D548" w14:textId="77777777" w:rsidR="00864F8E" w:rsidRPr="00557D15" w:rsidRDefault="00864F8E" w:rsidP="00864F8E">
            <w:pPr>
              <w:bidi w:val="0"/>
              <w:spacing w:after="60"/>
              <w:ind w:left="707" w:hanging="708"/>
              <w:rPr>
                <w:rFonts w:asciiTheme="majorBidi" w:hAnsiTheme="majorBidi" w:cs="B Mitra"/>
                <w:b/>
                <w:bCs/>
                <w:sz w:val="26"/>
                <w:szCs w:val="26"/>
              </w:rPr>
            </w:pPr>
            <w:r w:rsidRPr="00557D15">
              <w:rPr>
                <w:rFonts w:asciiTheme="majorBidi" w:hAnsiTheme="majorBidi" w:cs="B Mitra"/>
                <w:sz w:val="26"/>
                <w:szCs w:val="26"/>
              </w:rPr>
              <w:t>SWI=</w:t>
            </w:r>
            <w:r w:rsidRPr="00557D15">
              <w:rPr>
                <w:rFonts w:asciiTheme="majorBidi" w:hAnsiTheme="majorBidi" w:cs="B Mitra"/>
                <w:b/>
                <w:bCs/>
                <w:sz w:val="26"/>
                <w:szCs w:val="26"/>
              </w:rPr>
              <w:t xml:space="preserve"> </w:t>
            </w:r>
            <m:oMath>
              <m:f>
                <m:fPr>
                  <m:ctrlPr>
                    <w:rPr>
                      <w:rFonts w:ascii="Cambria Math" w:hAnsi="Cambria Math" w:cs="B Mitra"/>
                      <w:b/>
                      <w:bCs/>
                      <w:sz w:val="26"/>
                      <w:szCs w:val="26"/>
                    </w:rPr>
                  </m:ctrlPr>
                </m:fPr>
                <m:num>
                  <m:r>
                    <m:rPr>
                      <m:sty m:val="p"/>
                    </m:rPr>
                    <w:rPr>
                      <w:rFonts w:ascii="Cambria Math" w:hAnsi="Cambria Math" w:cs="B Mitra"/>
                      <w:sz w:val="26"/>
                      <w:szCs w:val="26"/>
                    </w:rPr>
                    <m:t>β2</m:t>
                  </m:r>
                </m:num>
                <m:den>
                  <m:r>
                    <m:rPr>
                      <m:sty m:val="b"/>
                    </m:rPr>
                    <w:rPr>
                      <w:rFonts w:ascii="Cambria Math" w:hAnsi="Cambria Math" w:cs="B Mitra"/>
                      <w:sz w:val="26"/>
                      <w:szCs w:val="26"/>
                    </w:rPr>
                    <m:t>WI</m:t>
                  </m:r>
                </m:den>
              </m:f>
            </m:oMath>
          </w:p>
          <w:p w14:paraId="55C712A2" w14:textId="77777777" w:rsidR="00864F8E" w:rsidRPr="00557D15" w:rsidRDefault="00864F8E" w:rsidP="00864F8E">
            <w:pPr>
              <w:bidi w:val="0"/>
              <w:spacing w:after="60"/>
              <w:ind w:left="707" w:hanging="708"/>
              <w:rPr>
                <w:rFonts w:asciiTheme="majorBidi" w:eastAsiaTheme="minorEastAsia" w:hAnsiTheme="majorBidi" w:cs="B Mitra"/>
                <w:color w:val="000000" w:themeColor="text1"/>
                <w:sz w:val="26"/>
                <w:szCs w:val="26"/>
              </w:rPr>
            </w:pPr>
            <w:r w:rsidRPr="00557D15">
              <w:rPr>
                <w:rFonts w:asciiTheme="majorBidi" w:hAnsiTheme="majorBidi" w:cs="B Mitra"/>
                <w:color w:val="000000" w:themeColor="text1"/>
                <w:sz w:val="26"/>
                <w:szCs w:val="26"/>
              </w:rPr>
              <w:t xml:space="preserve">WI= </w:t>
            </w:r>
            <m:oMath>
              <m:f>
                <m:fPr>
                  <m:ctrlPr>
                    <w:rPr>
                      <w:rFonts w:ascii="Cambria Math" w:hAnsi="Cambria Math" w:cs="B Mitra"/>
                      <w:i/>
                      <w:color w:val="000000" w:themeColor="text1"/>
                      <w:sz w:val="26"/>
                      <w:szCs w:val="26"/>
                    </w:rPr>
                  </m:ctrlPr>
                </m:fPr>
                <m:num>
                  <m:r>
                    <w:rPr>
                      <w:rFonts w:ascii="Cambria Math" w:hAnsi="Cambria Math" w:cs="B Mitra"/>
                      <w:color w:val="000000" w:themeColor="text1"/>
                      <w:sz w:val="26"/>
                      <w:szCs w:val="26"/>
                    </w:rPr>
                    <m:t>CW1</m:t>
                  </m:r>
                  <m:d>
                    <m:dPr>
                      <m:ctrlPr>
                        <w:rPr>
                          <w:rFonts w:ascii="Cambria Math" w:hAnsi="Cambria Math" w:cs="B Mitra"/>
                          <w:i/>
                          <w:color w:val="000000" w:themeColor="text1"/>
                          <w:sz w:val="26"/>
                          <w:szCs w:val="26"/>
                        </w:rPr>
                      </m:ctrlPr>
                    </m:dPr>
                    <m:e>
                      <m:r>
                        <w:rPr>
                          <w:rFonts w:ascii="Cambria Math" w:hAnsi="Cambria Math" w:cs="B Mitra"/>
                          <w:color w:val="000000" w:themeColor="text1"/>
                          <w:sz w:val="26"/>
                          <w:szCs w:val="26"/>
                        </w:rPr>
                        <m:t>1-0.5γ</m:t>
                      </m:r>
                    </m:e>
                  </m:d>
                </m:num>
                <m:den>
                  <m:d>
                    <m:dPr>
                      <m:ctrlPr>
                        <w:rPr>
                          <w:rFonts w:ascii="Cambria Math" w:hAnsi="Cambria Math" w:cs="B Mitra"/>
                          <w:i/>
                          <w:color w:val="000000" w:themeColor="text1"/>
                          <w:sz w:val="26"/>
                          <w:szCs w:val="26"/>
                        </w:rPr>
                      </m:ctrlPr>
                    </m:dPr>
                    <m:e>
                      <m:r>
                        <w:rPr>
                          <w:rFonts w:ascii="Cambria Math" w:hAnsi="Cambria Math" w:cs="B Mitra"/>
                          <w:color w:val="000000" w:themeColor="text1"/>
                          <w:sz w:val="26"/>
                          <w:szCs w:val="26"/>
                        </w:rPr>
                        <m:t>W0*N</m:t>
                      </m:r>
                    </m:e>
                  </m:d>
                </m:den>
              </m:f>
            </m:oMath>
          </w:p>
          <w:p w14:paraId="5122A4C5" w14:textId="77777777" w:rsidR="00864F8E" w:rsidRPr="00557D15" w:rsidRDefault="00864F8E" w:rsidP="00864F8E">
            <w:pPr>
              <w:bidi w:val="0"/>
              <w:spacing w:after="60"/>
              <w:ind w:left="707" w:hanging="708"/>
              <w:rPr>
                <w:rFonts w:cs="B Mitra"/>
                <w:color w:val="000000" w:themeColor="text1"/>
                <w:sz w:val="26"/>
                <w:szCs w:val="26"/>
                <w:rtl/>
              </w:rPr>
            </w:pPr>
            <w:r w:rsidRPr="00557D15">
              <w:rPr>
                <w:rFonts w:cs="B Mitra"/>
                <w:color w:val="000000" w:themeColor="text1"/>
                <w:sz w:val="26"/>
                <w:szCs w:val="26"/>
              </w:rPr>
              <w:t xml:space="preserve">WI= </w:t>
            </w:r>
            <w:r w:rsidRPr="00557D15">
              <w:rPr>
                <w:rFonts w:cs="B Mitra" w:hint="cs"/>
                <w:color w:val="000000" w:themeColor="text1"/>
                <w:sz w:val="26"/>
                <w:szCs w:val="26"/>
                <w:rtl/>
              </w:rPr>
              <w:t>شاخص مصرف آب</w:t>
            </w:r>
          </w:p>
          <w:p w14:paraId="39180431" w14:textId="77777777" w:rsidR="00864F8E" w:rsidRPr="00557D15" w:rsidRDefault="00864F8E" w:rsidP="00864F8E">
            <w:pPr>
              <w:bidi w:val="0"/>
              <w:spacing w:after="60"/>
              <w:ind w:left="707" w:hanging="708"/>
              <w:rPr>
                <w:rFonts w:cs="B Mitra"/>
                <w:color w:val="000000" w:themeColor="text1"/>
                <w:sz w:val="26"/>
                <w:szCs w:val="26"/>
                <w:rtl/>
              </w:rPr>
            </w:pPr>
            <w:r w:rsidRPr="00557D15">
              <w:rPr>
                <w:rFonts w:cs="B Mitra"/>
                <w:color w:val="000000" w:themeColor="text1"/>
                <w:sz w:val="26"/>
                <w:szCs w:val="26"/>
              </w:rPr>
              <w:lastRenderedPageBreak/>
              <w:t xml:space="preserve">N= </w:t>
            </w:r>
            <w:r w:rsidRPr="00557D15">
              <w:rPr>
                <w:rFonts w:cs="B Mitra" w:hint="cs"/>
                <w:color w:val="000000" w:themeColor="text1"/>
                <w:sz w:val="26"/>
                <w:szCs w:val="26"/>
                <w:rtl/>
              </w:rPr>
              <w:t>تعداد کارکنان</w:t>
            </w:r>
          </w:p>
          <w:p w14:paraId="6965917B" w14:textId="77777777" w:rsidR="00864F8E" w:rsidRPr="00557D15" w:rsidRDefault="00864F8E" w:rsidP="00864F8E">
            <w:pPr>
              <w:bidi w:val="0"/>
              <w:spacing w:after="60"/>
              <w:ind w:left="707" w:hanging="708"/>
              <w:rPr>
                <w:rFonts w:cs="B Mitra"/>
                <w:color w:val="000000" w:themeColor="text1"/>
                <w:sz w:val="26"/>
                <w:szCs w:val="26"/>
                <w:rtl/>
              </w:rPr>
            </w:pPr>
            <w:r w:rsidRPr="00557D15">
              <w:rPr>
                <w:rFonts w:cs="B Mitra"/>
                <w:color w:val="000000" w:themeColor="text1"/>
                <w:sz w:val="26"/>
                <w:szCs w:val="26"/>
              </w:rPr>
              <w:t xml:space="preserve">CW1= </w:t>
            </w:r>
            <w:r w:rsidRPr="00557D15">
              <w:rPr>
                <w:rFonts w:cs="B Mitra" w:hint="cs"/>
                <w:color w:val="000000" w:themeColor="text1"/>
                <w:sz w:val="26"/>
                <w:szCs w:val="26"/>
                <w:rtl/>
              </w:rPr>
              <w:t>مصرف سالانه آب منطبق بر کنتور آب</w:t>
            </w:r>
          </w:p>
          <w:p w14:paraId="788B1909" w14:textId="77777777" w:rsidR="00864F8E" w:rsidRPr="00557D15" w:rsidRDefault="00864F8E" w:rsidP="00864F8E">
            <w:pPr>
              <w:tabs>
                <w:tab w:val="left" w:pos="1425"/>
              </w:tabs>
              <w:bidi w:val="0"/>
              <w:spacing w:after="60"/>
              <w:rPr>
                <w:rFonts w:cs="B Mitra"/>
                <w:color w:val="000000" w:themeColor="text1"/>
                <w:sz w:val="26"/>
                <w:szCs w:val="26"/>
              </w:rPr>
            </w:pPr>
            <w:r w:rsidRPr="00557D15">
              <w:rPr>
                <w:rFonts w:ascii="Calibri" w:hAnsi="Calibri" w:cs="B Mitra" w:hint="cs"/>
                <w:color w:val="000000" w:themeColor="text1"/>
                <w:sz w:val="26"/>
                <w:szCs w:val="26"/>
                <w:rtl/>
              </w:rPr>
              <w:t>2</w:t>
            </w:r>
            <w:r w:rsidRPr="00557D15">
              <w:rPr>
                <w:rFonts w:ascii="Cambria" w:hAnsi="Cambria" w:cs="Cambria" w:hint="cs"/>
                <w:color w:val="000000" w:themeColor="text1"/>
                <w:sz w:val="26"/>
                <w:szCs w:val="26"/>
                <w:rtl/>
              </w:rPr>
              <w:t>β</w:t>
            </w:r>
            <w:r w:rsidRPr="00557D15">
              <w:rPr>
                <w:rFonts w:eastAsiaTheme="minorEastAsia" w:cs="B Mitra"/>
                <w:color w:val="000000" w:themeColor="text1"/>
                <w:sz w:val="26"/>
                <w:szCs w:val="26"/>
              </w:rPr>
              <w:t xml:space="preserve"> = </w:t>
            </w:r>
            <w:r w:rsidRPr="00557D15">
              <w:rPr>
                <w:rFonts w:cs="B Mitra" w:hint="cs"/>
                <w:color w:val="000000" w:themeColor="text1"/>
                <w:sz w:val="26"/>
                <w:szCs w:val="26"/>
                <w:rtl/>
              </w:rPr>
              <w:t>ضریب اهمیت شاخص آب</w:t>
            </w:r>
          </w:p>
          <w:p w14:paraId="0B4C6A0E" w14:textId="77777777" w:rsidR="00864F8E" w:rsidRPr="00557D15" w:rsidRDefault="00864F8E" w:rsidP="00864F8E">
            <w:pPr>
              <w:tabs>
                <w:tab w:val="left" w:pos="1425"/>
              </w:tabs>
              <w:bidi w:val="0"/>
              <w:spacing w:after="60"/>
              <w:rPr>
                <w:rFonts w:eastAsiaTheme="minorEastAsia" w:cs="B Mitra"/>
                <w:color w:val="000000" w:themeColor="text1"/>
                <w:sz w:val="26"/>
                <w:szCs w:val="26"/>
                <w:rtl/>
              </w:rPr>
            </w:pPr>
            <w:r w:rsidRPr="00557D15">
              <w:rPr>
                <w:rFonts w:ascii="Cambria" w:hAnsi="Cambria" w:cs="B Mitra"/>
                <w:color w:val="000000" w:themeColor="text1"/>
                <w:sz w:val="26"/>
                <w:szCs w:val="26"/>
              </w:rPr>
              <w:t>γ</w:t>
            </w:r>
            <w:r w:rsidRPr="00557D15">
              <w:rPr>
                <w:rFonts w:cs="B Mitra"/>
                <w:color w:val="000000" w:themeColor="text1"/>
                <w:sz w:val="26"/>
                <w:szCs w:val="26"/>
              </w:rPr>
              <w:t xml:space="preserve">= </w:t>
            </w:r>
            <w:r w:rsidRPr="00557D15">
              <w:rPr>
                <w:rFonts w:cs="B Mitra" w:hint="cs"/>
                <w:color w:val="000000" w:themeColor="text1"/>
                <w:sz w:val="26"/>
                <w:szCs w:val="26"/>
                <w:rtl/>
              </w:rPr>
              <w:t xml:space="preserve">سهم آب بازچرخانی شده نسبت به آب مصرفی </w:t>
            </w:r>
          </w:p>
          <w:p w14:paraId="0D8D5143" w14:textId="77777777" w:rsidR="00864F8E" w:rsidRPr="00557D15" w:rsidRDefault="00864F8E" w:rsidP="00864F8E">
            <w:pPr>
              <w:bidi w:val="0"/>
              <w:spacing w:after="60"/>
              <w:rPr>
                <w:rFonts w:cs="B Mitra"/>
                <w:color w:val="000000" w:themeColor="text1"/>
                <w:sz w:val="26"/>
                <w:szCs w:val="26"/>
              </w:rPr>
            </w:pPr>
            <w:r w:rsidRPr="00557D15">
              <w:rPr>
                <w:rFonts w:cs="B Mitra"/>
                <w:color w:val="000000" w:themeColor="text1"/>
                <w:sz w:val="26"/>
                <w:szCs w:val="26"/>
              </w:rPr>
              <w:t>0</w:t>
            </w:r>
            <w:r w:rsidRPr="00557D15">
              <w:rPr>
                <w:rFonts w:cs="B Mitra" w:hint="cs"/>
                <w:color w:val="000000" w:themeColor="text1"/>
                <w:sz w:val="26"/>
                <w:szCs w:val="26"/>
                <w:rtl/>
              </w:rPr>
              <w:t xml:space="preserve"> </w:t>
            </w:r>
            <w:r w:rsidRPr="00557D15">
              <w:rPr>
                <w:rFonts w:ascii="Sakkal Majalla" w:hAnsi="Sakkal Majalla" w:cs="B Mitra"/>
                <w:color w:val="000000" w:themeColor="text1"/>
                <w:sz w:val="26"/>
                <w:szCs w:val="26"/>
              </w:rPr>
              <w:t>≤</w:t>
            </w:r>
            <w:r w:rsidRPr="00557D15">
              <w:rPr>
                <w:rFonts w:cs="B Mitra"/>
                <w:color w:val="000000" w:themeColor="text1"/>
                <w:sz w:val="26"/>
                <w:szCs w:val="26"/>
              </w:rPr>
              <w:t xml:space="preserve"> </w:t>
            </w:r>
            <w:r w:rsidRPr="00557D15">
              <w:rPr>
                <w:rFonts w:ascii="Cambria" w:hAnsi="Cambria" w:cs="B Mitra"/>
                <w:color w:val="000000" w:themeColor="text1"/>
                <w:sz w:val="26"/>
                <w:szCs w:val="26"/>
              </w:rPr>
              <w:t>γ</w:t>
            </w:r>
            <w:r w:rsidRPr="00557D15">
              <w:rPr>
                <w:rFonts w:cs="B Mitra"/>
                <w:color w:val="000000" w:themeColor="text1"/>
                <w:sz w:val="26"/>
                <w:szCs w:val="26"/>
              </w:rPr>
              <w:t xml:space="preserve"> &lt; 1</w:t>
            </w:r>
          </w:p>
          <w:p w14:paraId="01733755" w14:textId="77777777" w:rsidR="00864F8E" w:rsidRPr="00557D15" w:rsidRDefault="00864F8E" w:rsidP="00864F8E">
            <w:pPr>
              <w:bidi w:val="0"/>
              <w:spacing w:after="60"/>
              <w:rPr>
                <w:rFonts w:cs="B Mitra"/>
                <w:color w:val="000000" w:themeColor="text1"/>
                <w:sz w:val="26"/>
                <w:szCs w:val="26"/>
                <w:rtl/>
              </w:rPr>
            </w:pPr>
            <w:r w:rsidRPr="00557D15">
              <w:rPr>
                <w:rFonts w:cs="B Mitra"/>
                <w:color w:val="000000" w:themeColor="text1"/>
                <w:sz w:val="26"/>
                <w:szCs w:val="26"/>
              </w:rPr>
              <w:t>CW1(1-0.5</w:t>
            </w:r>
            <w:r w:rsidRPr="00557D15">
              <w:rPr>
                <w:rFonts w:ascii="Cambria" w:hAnsi="Cambria" w:cs="B Mitra"/>
                <w:color w:val="000000" w:themeColor="text1"/>
                <w:sz w:val="26"/>
                <w:szCs w:val="26"/>
              </w:rPr>
              <w:t>γ</w:t>
            </w:r>
            <w:r w:rsidRPr="00557D15">
              <w:rPr>
                <w:rFonts w:cs="B Mitra"/>
                <w:color w:val="000000" w:themeColor="text1"/>
                <w:sz w:val="26"/>
                <w:szCs w:val="26"/>
              </w:rPr>
              <w:t xml:space="preserve">) </w:t>
            </w:r>
            <w:r w:rsidRPr="00557D15">
              <w:rPr>
                <w:rFonts w:ascii="Sakkal Majalla" w:hAnsi="Sakkal Majalla" w:cs="B Mitra"/>
                <w:color w:val="000000" w:themeColor="text1"/>
                <w:sz w:val="26"/>
                <w:szCs w:val="26"/>
              </w:rPr>
              <w:t>≤</w:t>
            </w:r>
            <w:r w:rsidRPr="00557D15">
              <w:rPr>
                <w:rFonts w:cs="B Mitra"/>
                <w:color w:val="000000" w:themeColor="text1"/>
                <w:sz w:val="26"/>
                <w:szCs w:val="26"/>
              </w:rPr>
              <w:t xml:space="preserve"> (W0*N)</w:t>
            </w:r>
          </w:p>
          <w:p w14:paraId="3C1E7000" w14:textId="77777777" w:rsidR="00864F8E" w:rsidRPr="00557D15" w:rsidRDefault="00864F8E" w:rsidP="00D62D42">
            <w:pPr>
              <w:spacing w:after="60"/>
              <w:ind w:left="-1"/>
              <w:jc w:val="both"/>
              <w:rPr>
                <w:rFonts w:cs="B Mitra"/>
                <w:color w:val="FF0000"/>
                <w:sz w:val="26"/>
                <w:szCs w:val="26"/>
                <w:rtl/>
              </w:rPr>
            </w:pPr>
            <w:r w:rsidRPr="00557D15">
              <w:rPr>
                <w:rFonts w:cs="B Mitra" w:hint="cs"/>
                <w:sz w:val="26"/>
                <w:szCs w:val="26"/>
                <w:rtl/>
              </w:rPr>
              <w:t>الگوی مصرف سالان</w:t>
            </w:r>
            <w:r w:rsidRPr="00557D15">
              <w:rPr>
                <w:rFonts w:cs="B Mitra" w:hint="cs"/>
                <w:color w:val="000000" w:themeColor="text1"/>
                <w:sz w:val="26"/>
                <w:szCs w:val="26"/>
                <w:rtl/>
              </w:rPr>
              <w:t>ه آب در ساختمان‌های اداری (یک متر مکعب به ازای هر نفر در ماه) (12</w:t>
            </w:r>
            <w:r w:rsidRPr="00557D15">
              <w:rPr>
                <w:rFonts w:cs="B Mitra"/>
                <w:color w:val="000000" w:themeColor="text1"/>
                <w:sz w:val="26"/>
                <w:szCs w:val="26"/>
              </w:rPr>
              <w:t>W</w:t>
            </w:r>
            <w:r w:rsidRPr="00557D15">
              <w:rPr>
                <w:rFonts w:cs="B Mitra"/>
                <w:color w:val="000000" w:themeColor="text1"/>
                <w:sz w:val="26"/>
                <w:szCs w:val="26"/>
                <w:vertAlign w:val="subscript"/>
              </w:rPr>
              <w:t>0</w:t>
            </w:r>
            <w:r w:rsidRPr="00557D15">
              <w:rPr>
                <w:rFonts w:cs="B Mitra"/>
                <w:color w:val="000000" w:themeColor="text1"/>
                <w:sz w:val="26"/>
                <w:szCs w:val="26"/>
              </w:rPr>
              <w:t>=</w:t>
            </w:r>
            <w:r w:rsidRPr="00557D15">
              <w:rPr>
                <w:rFonts w:cs="B Mitra" w:hint="cs"/>
                <w:color w:val="000000" w:themeColor="text1"/>
                <w:sz w:val="26"/>
                <w:szCs w:val="26"/>
                <w:rtl/>
              </w:rPr>
              <w:t xml:space="preserve">) ساختمان/مجتمع/واحد مربوطه می‌باشد. </w:t>
            </w:r>
          </w:p>
          <w:p w14:paraId="76BB8BB6" w14:textId="77777777" w:rsidR="00864F8E" w:rsidRPr="00557D15" w:rsidRDefault="00864F8E" w:rsidP="00D62D42">
            <w:pPr>
              <w:spacing w:after="60"/>
              <w:ind w:left="707" w:hanging="708"/>
              <w:jc w:val="both"/>
              <w:rPr>
                <w:rFonts w:cs="B Mitra"/>
                <w:b/>
                <w:bCs/>
                <w:sz w:val="26"/>
                <w:szCs w:val="26"/>
                <w:rtl/>
              </w:rPr>
            </w:pPr>
            <w:r w:rsidRPr="00741F29">
              <w:rPr>
                <w:rFonts w:cs="B Mitra" w:hint="cs"/>
                <w:sz w:val="26"/>
                <w:szCs w:val="26"/>
                <w:rtl/>
              </w:rPr>
              <w:t>تبصره: برای</w:t>
            </w:r>
            <w:r w:rsidRPr="00557D15">
              <w:rPr>
                <w:rFonts w:cs="B Mitra" w:hint="cs"/>
                <w:sz w:val="26"/>
                <w:szCs w:val="26"/>
                <w:rtl/>
              </w:rPr>
              <w:t xml:space="preserve"> ارزیابی بیش از یک ساختمان/مجتمع/ واحد، از فرمول زیر استفاده می‌شود:</w:t>
            </w:r>
          </w:p>
          <w:p w14:paraId="13EBB703" w14:textId="77777777" w:rsidR="00864F8E" w:rsidRPr="00557D15" w:rsidRDefault="00D63ACF" w:rsidP="00864F8E">
            <w:pPr>
              <w:bidi w:val="0"/>
              <w:spacing w:after="60"/>
              <w:ind w:left="707" w:hanging="708"/>
              <w:jc w:val="both"/>
              <w:rPr>
                <w:rFonts w:asciiTheme="majorBidi" w:eastAsiaTheme="minorEastAsia" w:hAnsiTheme="majorBidi" w:cs="B Mitra"/>
                <w:sz w:val="26"/>
                <w:szCs w:val="26"/>
              </w:rPr>
            </w:pPr>
            <m:oMath>
              <m:acc>
                <m:accPr>
                  <m:chr m:val="̅"/>
                  <m:ctrlPr>
                    <w:rPr>
                      <w:rFonts w:ascii="Cambria Math" w:hAnsi="Cambria Math" w:cs="B Mitra"/>
                      <w:i/>
                      <w:sz w:val="26"/>
                      <w:szCs w:val="26"/>
                    </w:rPr>
                  </m:ctrlPr>
                </m:accPr>
                <m:e>
                  <m:r>
                    <w:rPr>
                      <w:rFonts w:ascii="Cambria Math" w:hAnsi="Cambria Math" w:cs="B Mitra"/>
                      <w:sz w:val="26"/>
                      <w:szCs w:val="26"/>
                    </w:rPr>
                    <m:t>SWI</m:t>
                  </m:r>
                </m:e>
              </m:acc>
            </m:oMath>
            <w:r w:rsidR="00864F8E" w:rsidRPr="00557D15">
              <w:rPr>
                <w:rFonts w:asciiTheme="majorBidi" w:hAnsiTheme="majorBidi" w:cs="B Mitra"/>
                <w:sz w:val="26"/>
                <w:szCs w:val="26"/>
              </w:rPr>
              <w:t xml:space="preserve">= </w:t>
            </w:r>
            <m:oMath>
              <m:f>
                <m:fPr>
                  <m:ctrlPr>
                    <w:rPr>
                      <w:rFonts w:ascii="Cambria Math" w:hAnsi="Cambria Math" w:cs="B Mitra"/>
                      <w:i/>
                      <w:sz w:val="26"/>
                      <w:szCs w:val="26"/>
                    </w:rPr>
                  </m:ctrlPr>
                </m:fPr>
                <m:num>
                  <m:r>
                    <w:rPr>
                      <w:rFonts w:ascii="Cambria Math" w:hAnsi="Cambria Math" w:cs="B Mitra"/>
                      <w:sz w:val="26"/>
                      <w:szCs w:val="26"/>
                    </w:rPr>
                    <m:t>Σ(SWIi*Ni)</m:t>
                  </m:r>
                </m:num>
                <m:den>
                  <m:r>
                    <w:rPr>
                      <w:rFonts w:ascii="Cambria Math" w:hAnsi="Cambria Math" w:cs="B Mitra"/>
                      <w:sz w:val="26"/>
                      <w:szCs w:val="26"/>
                    </w:rPr>
                    <m:t>N</m:t>
                  </m:r>
                </m:den>
              </m:f>
            </m:oMath>
          </w:p>
          <w:p w14:paraId="54D8A529" w14:textId="77777777" w:rsidR="00864F8E" w:rsidRPr="00557D15" w:rsidRDefault="00864F8E" w:rsidP="00864F8E">
            <w:pPr>
              <w:bidi w:val="0"/>
              <w:spacing w:after="60"/>
              <w:ind w:left="707" w:hanging="708"/>
              <w:jc w:val="both"/>
              <w:rPr>
                <w:rFonts w:asciiTheme="majorBidi" w:hAnsiTheme="majorBidi" w:cs="B Mitra"/>
                <w:sz w:val="26"/>
                <w:szCs w:val="26"/>
                <w:rtl/>
              </w:rPr>
            </w:pPr>
            <w:r w:rsidRPr="00557D15">
              <w:rPr>
                <w:rFonts w:asciiTheme="majorBidi" w:hAnsiTheme="majorBidi" w:cs="B Mitra"/>
                <w:sz w:val="26"/>
                <w:szCs w:val="26"/>
              </w:rPr>
              <w:t xml:space="preserve">Ni= </w:t>
            </w:r>
            <w:r w:rsidRPr="00557D15">
              <w:rPr>
                <w:rFonts w:asciiTheme="majorBidi" w:hAnsiTheme="majorBidi" w:cs="B Mitra" w:hint="cs"/>
                <w:sz w:val="26"/>
                <w:szCs w:val="26"/>
                <w:rtl/>
              </w:rPr>
              <w:t>تعداد کارکنان هر ساختمان</w:t>
            </w:r>
          </w:p>
          <w:p w14:paraId="16450325" w14:textId="77777777" w:rsidR="00864F8E" w:rsidRPr="00557D15" w:rsidRDefault="00864F8E" w:rsidP="00864F8E">
            <w:pPr>
              <w:bidi w:val="0"/>
              <w:spacing w:after="60"/>
              <w:jc w:val="both"/>
              <w:rPr>
                <w:rFonts w:cs="B Mitra"/>
                <w:sz w:val="26"/>
                <w:szCs w:val="26"/>
              </w:rPr>
            </w:pPr>
            <w:r w:rsidRPr="00557D15">
              <w:rPr>
                <w:rFonts w:asciiTheme="majorBidi" w:hAnsiTheme="majorBidi" w:cs="B Mitra"/>
                <w:sz w:val="26"/>
                <w:szCs w:val="26"/>
              </w:rPr>
              <w:t xml:space="preserve">N= </w:t>
            </w:r>
            <w:r w:rsidRPr="00557D15">
              <w:rPr>
                <w:rFonts w:asciiTheme="majorBidi" w:hAnsiTheme="majorBidi" w:cs="B Mitra" w:hint="cs"/>
                <w:sz w:val="26"/>
                <w:szCs w:val="26"/>
                <w:rtl/>
              </w:rPr>
              <w:t>تعداد کارکنان کل ساختمان‌ها</w:t>
            </w:r>
          </w:p>
          <w:p w14:paraId="70964F78" w14:textId="77777777" w:rsidR="00864F8E" w:rsidRPr="00557D15" w:rsidRDefault="00864F8E" w:rsidP="00D62D42">
            <w:pPr>
              <w:jc w:val="right"/>
              <w:rPr>
                <w:rFonts w:cs="B Mitra"/>
                <w:sz w:val="26"/>
                <w:szCs w:val="26"/>
                <w:rtl/>
              </w:rPr>
            </w:pPr>
          </w:p>
          <w:p w14:paraId="5173B52A" w14:textId="77777777" w:rsidR="00864F8E" w:rsidRPr="00557D15" w:rsidRDefault="00864F8E" w:rsidP="00D62D42">
            <w:pPr>
              <w:jc w:val="right"/>
              <w:rPr>
                <w:rFonts w:cs="B Mitra"/>
                <w:b/>
                <w:bCs/>
                <w:sz w:val="26"/>
                <w:szCs w:val="26"/>
              </w:rPr>
            </w:pPr>
            <w:r w:rsidRPr="00557D15">
              <w:rPr>
                <w:rFonts w:cs="B Mitra" w:hint="cs"/>
                <w:sz w:val="26"/>
                <w:szCs w:val="26"/>
                <w:rtl/>
              </w:rPr>
              <w:t xml:space="preserve"> </w:t>
            </w:r>
            <w:r w:rsidRPr="00557D15">
              <w:rPr>
                <w:rFonts w:cs="B Mitra" w:hint="cs"/>
                <w:b/>
                <w:bCs/>
                <w:sz w:val="26"/>
                <w:szCs w:val="26"/>
                <w:rtl/>
              </w:rPr>
              <w:t>روش ارزیابی:</w:t>
            </w:r>
          </w:p>
          <w:p w14:paraId="5EF9EEC9" w14:textId="77777777" w:rsidR="00864F8E" w:rsidRPr="00557D15" w:rsidRDefault="00864F8E" w:rsidP="00D62D42">
            <w:pPr>
              <w:spacing w:after="60"/>
              <w:ind w:left="-1"/>
              <w:jc w:val="both"/>
              <w:rPr>
                <w:rFonts w:cs="B Mitra"/>
                <w:sz w:val="26"/>
                <w:szCs w:val="26"/>
                <w:rtl/>
              </w:rPr>
            </w:pPr>
            <w:r w:rsidRPr="00557D15">
              <w:rPr>
                <w:rFonts w:cs="B Mitra" w:hint="cs"/>
                <w:sz w:val="26"/>
                <w:szCs w:val="26"/>
                <w:rtl/>
              </w:rPr>
              <w:t xml:space="preserve">این شاخص بر اساس نسبت مصرف سالانه آب منطبق بر کنتور آب با احتساب نصف </w:t>
            </w:r>
            <w:r w:rsidRPr="00557D15">
              <w:rPr>
                <w:rFonts w:cs="B Mitra" w:hint="cs"/>
                <w:color w:val="000000" w:themeColor="text1"/>
                <w:sz w:val="26"/>
                <w:szCs w:val="26"/>
                <w:rtl/>
              </w:rPr>
              <w:t>سهم آب بازچرخانی شده، به میزان مصرف الگوی سالانه با توجه به تعداد کارکنان با اعمال ضریب اهمیت شاخص مصرف آب در ارزیابی اجرای مدیریت سبز در ساختمان‌های اداری محاسبه می‌شود.</w:t>
            </w:r>
          </w:p>
          <w:p w14:paraId="354A8FC1" w14:textId="77777777" w:rsidR="00864F8E" w:rsidRPr="00557D15" w:rsidRDefault="00864F8E" w:rsidP="00D62D42">
            <w:pPr>
              <w:spacing w:after="60"/>
              <w:ind w:left="-1"/>
              <w:jc w:val="both"/>
              <w:rPr>
                <w:rFonts w:cs="B Mitra"/>
                <w:color w:val="FF0000"/>
                <w:sz w:val="26"/>
                <w:szCs w:val="26"/>
                <w:rtl/>
              </w:rPr>
            </w:pPr>
            <w:r w:rsidRPr="00557D15">
              <w:rPr>
                <w:rFonts w:cs="B Mitra" w:hint="cs"/>
                <w:sz w:val="26"/>
                <w:szCs w:val="26"/>
                <w:rtl/>
              </w:rPr>
              <w:t>الگوی مصرف سالان</w:t>
            </w:r>
            <w:r w:rsidRPr="00557D15">
              <w:rPr>
                <w:rFonts w:cs="B Mitra" w:hint="cs"/>
                <w:color w:val="000000" w:themeColor="text1"/>
                <w:sz w:val="26"/>
                <w:szCs w:val="26"/>
                <w:rtl/>
              </w:rPr>
              <w:t>ه آب در ساختمان‌های اداری (یک متر مکعب به ازای هر نفر در ماه) (12</w:t>
            </w:r>
            <w:r w:rsidRPr="00557D15">
              <w:rPr>
                <w:rFonts w:cs="B Mitra"/>
                <w:color w:val="000000" w:themeColor="text1"/>
                <w:sz w:val="26"/>
                <w:szCs w:val="26"/>
              </w:rPr>
              <w:t>W</w:t>
            </w:r>
            <w:r w:rsidRPr="00557D15">
              <w:rPr>
                <w:rFonts w:cs="B Mitra"/>
                <w:color w:val="000000" w:themeColor="text1"/>
                <w:sz w:val="26"/>
                <w:szCs w:val="26"/>
                <w:vertAlign w:val="subscript"/>
              </w:rPr>
              <w:t>0</w:t>
            </w:r>
            <w:r w:rsidRPr="00557D15">
              <w:rPr>
                <w:rFonts w:cs="B Mitra"/>
                <w:color w:val="000000" w:themeColor="text1"/>
                <w:sz w:val="26"/>
                <w:szCs w:val="26"/>
              </w:rPr>
              <w:t>=</w:t>
            </w:r>
            <w:r w:rsidRPr="00557D15">
              <w:rPr>
                <w:rFonts w:cs="B Mitra" w:hint="cs"/>
                <w:color w:val="000000" w:themeColor="text1"/>
                <w:sz w:val="26"/>
                <w:szCs w:val="26"/>
                <w:rtl/>
              </w:rPr>
              <w:t xml:space="preserve">) ساختمان/مجتمع/واحد مربوطه می‌باشد. </w:t>
            </w:r>
          </w:p>
          <w:p w14:paraId="0879A6D3" w14:textId="48EF7AEF" w:rsidR="00864F8E" w:rsidRPr="00741F29" w:rsidRDefault="00864F8E" w:rsidP="00D62D42">
            <w:pPr>
              <w:spacing w:after="60"/>
              <w:jc w:val="both"/>
              <w:rPr>
                <w:rFonts w:cs="B Mitra"/>
                <w:color w:val="000000" w:themeColor="text1"/>
                <w:sz w:val="26"/>
                <w:szCs w:val="26"/>
                <w:rtl/>
              </w:rPr>
            </w:pPr>
            <w:r w:rsidRPr="00741F29">
              <w:rPr>
                <w:rFonts w:cs="B Mitra" w:hint="cs"/>
                <w:color w:val="000000" w:themeColor="text1"/>
                <w:sz w:val="26"/>
                <w:szCs w:val="26"/>
                <w:rtl/>
              </w:rPr>
              <w:t xml:space="preserve">تبصره 1) در صورتیکه مصرف سالانه آب کمتر از الگوی مصرف سالانه آب بر اساس تعداد کارکنان باشد، معادل آن منظور می‌شود و حداکثر امتیاز این شاخص معادل </w:t>
            </w:r>
            <w:r w:rsidR="00853FFA">
              <w:rPr>
                <w:rFonts w:cs="B Mitra" w:hint="cs"/>
                <w:color w:val="000000" w:themeColor="text1"/>
                <w:sz w:val="26"/>
                <w:szCs w:val="26"/>
                <w:rtl/>
              </w:rPr>
              <w:t xml:space="preserve">وزن نسبی سنجه </w:t>
            </w:r>
            <w:r w:rsidRPr="00741F29">
              <w:rPr>
                <w:rFonts w:cs="B Mitra" w:hint="cs"/>
                <w:color w:val="000000" w:themeColor="text1"/>
                <w:sz w:val="26"/>
                <w:szCs w:val="26"/>
                <w:rtl/>
              </w:rPr>
              <w:t>خواهد بود.</w:t>
            </w:r>
          </w:p>
          <w:p w14:paraId="3E01999C" w14:textId="77777777" w:rsidR="00864F8E" w:rsidRPr="00741F29" w:rsidRDefault="00864F8E" w:rsidP="00D62D42">
            <w:pPr>
              <w:spacing w:after="60"/>
              <w:jc w:val="both"/>
              <w:rPr>
                <w:rFonts w:cs="B Mitra"/>
                <w:color w:val="000000" w:themeColor="text1"/>
                <w:sz w:val="26"/>
                <w:szCs w:val="26"/>
                <w:rtl/>
              </w:rPr>
            </w:pPr>
            <w:r w:rsidRPr="00741F29">
              <w:rPr>
                <w:rFonts w:cs="B Mitra" w:hint="cs"/>
                <w:color w:val="000000" w:themeColor="text1"/>
                <w:sz w:val="26"/>
                <w:szCs w:val="26"/>
                <w:rtl/>
              </w:rPr>
              <w:t>تبصره 2) سهم آب بازچرخانی شده نسبت به آب مصرفی بر اساس گواهی صادره وزارت نیرو تعیین می‌شود.</w:t>
            </w:r>
          </w:p>
          <w:p w14:paraId="5E6ECEE9" w14:textId="77777777" w:rsidR="00864F8E" w:rsidRPr="00741F29" w:rsidRDefault="00864F8E" w:rsidP="00D62D42">
            <w:pPr>
              <w:spacing w:after="60"/>
              <w:ind w:left="707" w:hanging="708"/>
              <w:jc w:val="both"/>
              <w:rPr>
                <w:rFonts w:cs="B Mitra"/>
                <w:sz w:val="26"/>
                <w:szCs w:val="26"/>
                <w:rtl/>
              </w:rPr>
            </w:pPr>
            <w:r w:rsidRPr="00741F29">
              <w:rPr>
                <w:rFonts w:cs="B Mitra" w:hint="cs"/>
                <w:sz w:val="26"/>
                <w:szCs w:val="26"/>
                <w:rtl/>
              </w:rPr>
              <w:t>تبصره 3) مصرف آب شرب برای فضای سبز ممنوع است. در صورت استفاده از آب چاه برای آبیاری فضای سبز، دستگاه اجرایی ملزم به نصب کنتور هوشمند حجمی آب و اخذ پروانه بهره‌برداری می‌باشد و وزارت نیرو مکلف است از مصارف غیرمجاز جلوگیری نماید. در غیر این صورت، امتیاز دستگاه اجرایی در شاخص مصرف آب صفر محسوب می‌شود. تشخیص این امر با وزارت نیرو می‌باشد.</w:t>
            </w:r>
          </w:p>
          <w:p w14:paraId="5C04A74B" w14:textId="77777777" w:rsidR="00864F8E" w:rsidRPr="00557D15" w:rsidRDefault="00864F8E" w:rsidP="00D62D42">
            <w:pPr>
              <w:spacing w:after="60"/>
              <w:ind w:left="707" w:hanging="708"/>
              <w:jc w:val="both"/>
              <w:rPr>
                <w:rFonts w:cs="B Mitra"/>
                <w:sz w:val="26"/>
                <w:szCs w:val="26"/>
                <w:rtl/>
              </w:rPr>
            </w:pPr>
            <w:r w:rsidRPr="00741F29">
              <w:rPr>
                <w:rFonts w:cs="B Mitra" w:hint="cs"/>
                <w:sz w:val="26"/>
                <w:szCs w:val="26"/>
                <w:rtl/>
              </w:rPr>
              <w:t>تبصره 4) وزارت نیرو موظف است حداکثر طی 6 ماه از تاریخ تصویب این آیین‌نامه، نسبت به انجام بررسی‌های لازم در خصوص تعیین الگوی</w:t>
            </w:r>
            <w:r w:rsidRPr="00557D15">
              <w:rPr>
                <w:rFonts w:cs="B Mitra" w:hint="cs"/>
                <w:sz w:val="26"/>
                <w:szCs w:val="26"/>
                <w:rtl/>
              </w:rPr>
              <w:t xml:space="preserve"> مصرف آب ساختمان‌های اداری اقدام و در صورت لزوم پیشنهاد اصلاحی را به هیات دولت جهت بررسی و اعمال در این آیین‌نامه ارائه نماید. تا زمان تعیین الگوی جدید، اجرای مدیریت سبز در دستگاه‌های اجرایی بر اساس این روش صورت می‌پذیرد.</w:t>
            </w:r>
          </w:p>
          <w:p w14:paraId="3992E29B" w14:textId="77777777" w:rsidR="00864F8E" w:rsidRPr="00557D15" w:rsidRDefault="00864F8E" w:rsidP="00D62D42">
            <w:pPr>
              <w:widowControl w:val="0"/>
              <w:rPr>
                <w:rFonts w:cs="B Mitra"/>
                <w:b/>
                <w:bCs/>
                <w:sz w:val="26"/>
                <w:szCs w:val="26"/>
                <w:rtl/>
              </w:rPr>
            </w:pPr>
          </w:p>
        </w:tc>
      </w:tr>
      <w:tr w:rsidR="00864F8E" w:rsidRPr="00557D15" w14:paraId="47A8BACD" w14:textId="77777777" w:rsidTr="00864F8E">
        <w:trPr>
          <w:trHeight w:val="20"/>
        </w:trPr>
        <w:tc>
          <w:tcPr>
            <w:tcW w:w="9633" w:type="dxa"/>
            <w:gridSpan w:val="2"/>
            <w:tcMar>
              <w:top w:w="58" w:type="dxa"/>
              <w:left w:w="58" w:type="dxa"/>
              <w:bottom w:w="58" w:type="dxa"/>
              <w:right w:w="58" w:type="dxa"/>
            </w:tcMar>
            <w:vAlign w:val="center"/>
          </w:tcPr>
          <w:p w14:paraId="1322B2B3" w14:textId="133412F9" w:rsidR="00864F8E" w:rsidRDefault="00864F8E" w:rsidP="00D62D42">
            <w:pPr>
              <w:spacing w:after="60"/>
              <w:ind w:left="707" w:hanging="708"/>
              <w:jc w:val="both"/>
              <w:rPr>
                <w:rFonts w:cs="B Mitra"/>
                <w:sz w:val="26"/>
                <w:szCs w:val="26"/>
                <w:rtl/>
              </w:rPr>
            </w:pPr>
            <w:r w:rsidRPr="00741F29">
              <w:rPr>
                <w:rFonts w:cs="B Mitra" w:hint="cs"/>
                <w:sz w:val="26"/>
                <w:szCs w:val="26"/>
                <w:rtl/>
              </w:rPr>
              <w:lastRenderedPageBreak/>
              <w:t>مستندات قابل قبول از سوی دستگاه:</w:t>
            </w:r>
          </w:p>
          <w:p w14:paraId="5F3B75FD" w14:textId="0867CCE2" w:rsidR="009931FD" w:rsidRPr="00741F29" w:rsidRDefault="009931FD" w:rsidP="009931FD">
            <w:pPr>
              <w:widowControl w:val="0"/>
              <w:rPr>
                <w:rFonts w:cs="B Mitra"/>
                <w:sz w:val="26"/>
                <w:szCs w:val="26"/>
                <w:rtl/>
              </w:rPr>
            </w:pPr>
            <w:r>
              <w:rPr>
                <w:rFonts w:cs="B Mitra" w:hint="cs"/>
                <w:sz w:val="26"/>
                <w:szCs w:val="26"/>
                <w:rtl/>
              </w:rPr>
              <w:t>نیاز به بارگذاری مستندات در سامانه مدیریت عملکرد نمی</w:t>
            </w:r>
            <w:r>
              <w:rPr>
                <w:rFonts w:cs="B Mitra"/>
                <w:sz w:val="26"/>
                <w:szCs w:val="26"/>
                <w:rtl/>
              </w:rPr>
              <w:softHyphen/>
            </w:r>
            <w:r>
              <w:rPr>
                <w:rFonts w:cs="B Mitra" w:hint="cs"/>
                <w:sz w:val="26"/>
                <w:szCs w:val="26"/>
                <w:rtl/>
              </w:rPr>
              <w:t>باشد.</w:t>
            </w:r>
          </w:p>
          <w:p w14:paraId="352E2E08" w14:textId="2CE0643F" w:rsidR="00864F8E" w:rsidRPr="00741F29" w:rsidRDefault="00864F8E" w:rsidP="00D62D42">
            <w:pPr>
              <w:spacing w:after="60"/>
              <w:ind w:left="707" w:hanging="708"/>
              <w:jc w:val="both"/>
              <w:rPr>
                <w:rFonts w:cs="B Mitra"/>
                <w:sz w:val="26"/>
                <w:szCs w:val="26"/>
                <w:rtl/>
              </w:rPr>
            </w:pPr>
            <w:r w:rsidRPr="00741F29">
              <w:rPr>
                <w:rFonts w:cs="B Mitra" w:hint="cs"/>
                <w:sz w:val="26"/>
                <w:szCs w:val="26"/>
                <w:rtl/>
              </w:rPr>
              <w:t xml:space="preserve">کسب امتیاز مصرف انرژی تا حداکثر </w:t>
            </w:r>
            <w:r w:rsidR="00853FFA">
              <w:rPr>
                <w:rFonts w:cs="B Mitra" w:hint="cs"/>
                <w:sz w:val="26"/>
                <w:szCs w:val="26"/>
                <w:rtl/>
              </w:rPr>
              <w:t>وزن نسبی سنجه</w:t>
            </w:r>
            <w:r w:rsidRPr="00741F29">
              <w:rPr>
                <w:rFonts w:cs="B Mitra" w:hint="cs"/>
                <w:sz w:val="26"/>
                <w:szCs w:val="26"/>
                <w:rtl/>
              </w:rPr>
              <w:t xml:space="preserve"> بر اساس فرمول شاخص مصرف آب</w:t>
            </w:r>
            <w:r w:rsidR="00853FFA">
              <w:rPr>
                <w:rFonts w:cs="B Mitra" w:hint="cs"/>
                <w:sz w:val="26"/>
                <w:szCs w:val="26"/>
                <w:rtl/>
              </w:rPr>
              <w:t xml:space="preserve"> در بستر سامانه مدیریت سبز</w:t>
            </w:r>
            <w:r w:rsidR="009931FD">
              <w:rPr>
                <w:rFonts w:cs="B Mitra" w:hint="cs"/>
                <w:sz w:val="26"/>
                <w:szCs w:val="26"/>
                <w:rtl/>
              </w:rPr>
              <w:t>.</w:t>
            </w:r>
            <w:r w:rsidRPr="00741F29">
              <w:rPr>
                <w:rFonts w:cs="B Mitra" w:hint="cs"/>
                <w:sz w:val="26"/>
                <w:szCs w:val="26"/>
                <w:rtl/>
              </w:rPr>
              <w:t xml:space="preserve"> </w:t>
            </w:r>
            <w:r w:rsidRPr="00741F29">
              <w:rPr>
                <w:rFonts w:cs="B Mitra"/>
                <w:sz w:val="26"/>
                <w:szCs w:val="26"/>
              </w:rPr>
              <w:t xml:space="preserve"> </w:t>
            </w:r>
          </w:p>
        </w:tc>
      </w:tr>
      <w:tr w:rsidR="00864F8E" w:rsidRPr="00557D15" w14:paraId="0F759F6F" w14:textId="77777777" w:rsidTr="00864F8E">
        <w:trPr>
          <w:trHeight w:val="20"/>
        </w:trPr>
        <w:tc>
          <w:tcPr>
            <w:tcW w:w="9633" w:type="dxa"/>
            <w:gridSpan w:val="2"/>
            <w:tcMar>
              <w:top w:w="58" w:type="dxa"/>
              <w:left w:w="58" w:type="dxa"/>
              <w:bottom w:w="58" w:type="dxa"/>
              <w:right w:w="58" w:type="dxa"/>
            </w:tcMar>
            <w:vAlign w:val="center"/>
          </w:tcPr>
          <w:p w14:paraId="2F1338C5" w14:textId="120B1729" w:rsidR="00864F8E" w:rsidRPr="00741F29" w:rsidRDefault="00864F8E" w:rsidP="00D62D42">
            <w:pPr>
              <w:widowControl w:val="0"/>
              <w:rPr>
                <w:rFonts w:cs="B Mitra"/>
                <w:sz w:val="26"/>
                <w:szCs w:val="26"/>
                <w:rtl/>
              </w:rPr>
            </w:pPr>
            <w:r w:rsidRPr="00741F29">
              <w:rPr>
                <w:rFonts w:cs="B Mitra" w:hint="cs"/>
                <w:sz w:val="26"/>
                <w:szCs w:val="26"/>
                <w:rtl/>
              </w:rPr>
              <w:t>نهاد ارزیابی</w:t>
            </w:r>
            <w:r w:rsidRPr="00741F29">
              <w:rPr>
                <w:rFonts w:cs="B Mitra"/>
                <w:sz w:val="26"/>
                <w:szCs w:val="26"/>
                <w:rtl/>
              </w:rPr>
              <w:softHyphen/>
            </w:r>
            <w:r w:rsidRPr="00741F29">
              <w:rPr>
                <w:rFonts w:cs="B Mitra" w:hint="cs"/>
                <w:sz w:val="26"/>
                <w:szCs w:val="26"/>
                <w:rtl/>
              </w:rPr>
              <w:t>کننده:سازمان حفاظت محیط زیست</w:t>
            </w:r>
          </w:p>
        </w:tc>
      </w:tr>
      <w:tr w:rsidR="00864F8E" w:rsidRPr="00557D15" w14:paraId="0616CFC0" w14:textId="77777777" w:rsidTr="00A72981">
        <w:trPr>
          <w:trHeight w:val="20"/>
        </w:trPr>
        <w:tc>
          <w:tcPr>
            <w:tcW w:w="7224" w:type="dxa"/>
            <w:shd w:val="clear" w:color="auto" w:fill="auto"/>
            <w:tcMar>
              <w:top w:w="58" w:type="dxa"/>
              <w:left w:w="58" w:type="dxa"/>
              <w:bottom w:w="58" w:type="dxa"/>
              <w:right w:w="58" w:type="dxa"/>
            </w:tcMar>
            <w:vAlign w:val="center"/>
          </w:tcPr>
          <w:p w14:paraId="2E720BD7" w14:textId="77777777" w:rsidR="00864F8E" w:rsidRPr="00557D15" w:rsidRDefault="00864F8E" w:rsidP="00D62D42">
            <w:pPr>
              <w:widowControl w:val="0"/>
              <w:rPr>
                <w:rFonts w:cs="B Mitra"/>
                <w:b/>
                <w:bCs/>
                <w:sz w:val="26"/>
                <w:szCs w:val="26"/>
                <w:rtl/>
              </w:rPr>
            </w:pPr>
            <w:r w:rsidRPr="00557D15">
              <w:rPr>
                <w:rFonts w:cs="B Mitra" w:hint="cs"/>
                <w:b/>
                <w:bCs/>
                <w:sz w:val="26"/>
                <w:szCs w:val="26"/>
                <w:rtl/>
              </w:rPr>
              <w:t>سنجه3: مدیریت پسماند</w:t>
            </w:r>
          </w:p>
        </w:tc>
        <w:tc>
          <w:tcPr>
            <w:tcW w:w="2409" w:type="dxa"/>
            <w:shd w:val="clear" w:color="auto" w:fill="auto"/>
            <w:vAlign w:val="center"/>
          </w:tcPr>
          <w:p w14:paraId="683CF884" w14:textId="77777777" w:rsidR="00864F8E" w:rsidRPr="00557D15" w:rsidRDefault="00864F8E" w:rsidP="00D62D42">
            <w:pPr>
              <w:widowControl w:val="0"/>
              <w:rPr>
                <w:rFonts w:cs="B Mitra"/>
                <w:b/>
                <w:bCs/>
                <w:sz w:val="26"/>
                <w:szCs w:val="26"/>
                <w:rtl/>
              </w:rPr>
            </w:pPr>
            <w:r w:rsidRPr="00557D15">
              <w:rPr>
                <w:rFonts w:cs="B Mitra" w:hint="cs"/>
                <w:b/>
                <w:bCs/>
                <w:sz w:val="26"/>
                <w:szCs w:val="26"/>
                <w:rtl/>
              </w:rPr>
              <w:t xml:space="preserve"> وزن نسبی: 12.5 از 100</w:t>
            </w:r>
          </w:p>
        </w:tc>
      </w:tr>
      <w:tr w:rsidR="00864F8E" w:rsidRPr="00557D15" w14:paraId="44A88CE1" w14:textId="77777777" w:rsidTr="00864F8E">
        <w:trPr>
          <w:trHeight w:val="20"/>
        </w:trPr>
        <w:tc>
          <w:tcPr>
            <w:tcW w:w="9633" w:type="dxa"/>
            <w:gridSpan w:val="2"/>
            <w:tcMar>
              <w:top w:w="58" w:type="dxa"/>
              <w:left w:w="58" w:type="dxa"/>
              <w:bottom w:w="58" w:type="dxa"/>
              <w:right w:w="58" w:type="dxa"/>
            </w:tcMar>
            <w:vAlign w:val="center"/>
          </w:tcPr>
          <w:p w14:paraId="342CAC87" w14:textId="77777777" w:rsidR="00864F8E" w:rsidRPr="00741F29" w:rsidRDefault="00864F8E" w:rsidP="00864F8E">
            <w:pPr>
              <w:widowControl w:val="0"/>
              <w:bidi w:val="0"/>
              <w:rPr>
                <w:rFonts w:cs="B Mitra"/>
                <w:sz w:val="26"/>
                <w:szCs w:val="26"/>
                <w:rtl/>
              </w:rPr>
            </w:pPr>
            <w:r w:rsidRPr="00741F29">
              <w:rPr>
                <w:rFonts w:cs="B Mitra" w:hint="cs"/>
                <w:sz w:val="26"/>
                <w:szCs w:val="26"/>
                <w:rtl/>
              </w:rPr>
              <w:t>نحوه سنجش:</w:t>
            </w:r>
          </w:p>
          <w:p w14:paraId="30E37E3A" w14:textId="77777777" w:rsidR="00864F8E" w:rsidRPr="00741F29" w:rsidRDefault="00864F8E" w:rsidP="00864F8E">
            <w:pPr>
              <w:bidi w:val="0"/>
              <w:ind w:left="360"/>
              <w:jc w:val="both"/>
              <w:rPr>
                <w:rFonts w:asciiTheme="majorBidi" w:hAnsiTheme="majorBidi" w:cs="B Mitra"/>
                <w:sz w:val="26"/>
                <w:szCs w:val="26"/>
              </w:rPr>
            </w:pPr>
            <w:r w:rsidRPr="00741F29">
              <w:rPr>
                <w:rFonts w:asciiTheme="majorBidi" w:hAnsiTheme="majorBidi" w:cs="B Mitra"/>
                <w:sz w:val="26"/>
                <w:szCs w:val="26"/>
              </w:rPr>
              <w:t>WMI= C*</w:t>
            </w:r>
            <w:r w:rsidRPr="00741F29">
              <w:rPr>
                <w:rFonts w:ascii="Cambria" w:hAnsi="Cambria" w:cs="Cambria" w:hint="cs"/>
                <w:sz w:val="26"/>
                <w:szCs w:val="26"/>
                <w:rtl/>
              </w:rPr>
              <w:t>β</w:t>
            </w:r>
            <w:r w:rsidRPr="00741F29">
              <w:rPr>
                <w:rFonts w:asciiTheme="majorBidi" w:hAnsiTheme="majorBidi" w:cs="B Mitra"/>
                <w:sz w:val="26"/>
                <w:szCs w:val="26"/>
              </w:rPr>
              <w:t>3</w:t>
            </w:r>
          </w:p>
          <w:p w14:paraId="226E3FFA" w14:textId="77777777" w:rsidR="00864F8E" w:rsidRPr="00741F29" w:rsidRDefault="00864F8E" w:rsidP="00864F8E">
            <w:pPr>
              <w:bidi w:val="0"/>
              <w:ind w:left="360"/>
              <w:jc w:val="both"/>
              <w:rPr>
                <w:rFonts w:asciiTheme="majorBidi" w:hAnsiTheme="majorBidi" w:cs="B Mitra"/>
                <w:sz w:val="26"/>
                <w:szCs w:val="26"/>
                <w:rtl/>
              </w:rPr>
            </w:pPr>
            <w:r w:rsidRPr="00741F29">
              <w:rPr>
                <w:rFonts w:asciiTheme="majorBidi" w:hAnsiTheme="majorBidi" w:cs="B Mitra"/>
                <w:sz w:val="26"/>
                <w:szCs w:val="26"/>
              </w:rPr>
              <w:t xml:space="preserve">C= 1 </w:t>
            </w:r>
            <w:r w:rsidRPr="00741F29">
              <w:rPr>
                <w:rFonts w:asciiTheme="majorBidi" w:hAnsiTheme="majorBidi" w:cs="B Mitra" w:hint="cs"/>
                <w:sz w:val="26"/>
                <w:szCs w:val="26"/>
                <w:rtl/>
              </w:rPr>
              <w:t>(در صورت دارا بودن گواهی تفکیک پسماند)</w:t>
            </w:r>
          </w:p>
          <w:p w14:paraId="7A99298A" w14:textId="77777777" w:rsidR="00864F8E" w:rsidRPr="00741F29" w:rsidRDefault="00864F8E" w:rsidP="00864F8E">
            <w:pPr>
              <w:bidi w:val="0"/>
              <w:ind w:left="360"/>
              <w:jc w:val="both"/>
              <w:rPr>
                <w:rFonts w:ascii="Cambria Math" w:hAnsi="Cambria Math" w:cs="B Mitra"/>
                <w:sz w:val="26"/>
                <w:szCs w:val="26"/>
                <w:rtl/>
              </w:rPr>
            </w:pPr>
            <w:r w:rsidRPr="00741F29">
              <w:rPr>
                <w:rFonts w:ascii="Cambria Math" w:hAnsi="Cambria Math" w:cs="B Mitra"/>
                <w:sz w:val="26"/>
                <w:szCs w:val="26"/>
              </w:rPr>
              <w:t xml:space="preserve">C= 0 </w:t>
            </w:r>
            <w:r w:rsidRPr="00741F29">
              <w:rPr>
                <w:rFonts w:ascii="Cambria Math" w:hAnsi="Cambria Math" w:cs="B Mitra"/>
                <w:sz w:val="26"/>
                <w:szCs w:val="26"/>
                <w:rtl/>
              </w:rPr>
              <w:t>(در صورت نداشتن گواهی تفکیک پسماند)</w:t>
            </w:r>
          </w:p>
          <w:p w14:paraId="60DB9D86" w14:textId="77777777" w:rsidR="00864F8E" w:rsidRPr="00741F29" w:rsidRDefault="00864F8E" w:rsidP="00864F8E">
            <w:pPr>
              <w:tabs>
                <w:tab w:val="left" w:pos="1425"/>
              </w:tabs>
              <w:bidi w:val="0"/>
              <w:spacing w:after="60"/>
              <w:ind w:left="360"/>
              <w:jc w:val="both"/>
              <w:rPr>
                <w:rFonts w:cs="B Mitra"/>
                <w:sz w:val="26"/>
                <w:szCs w:val="26"/>
                <w:rtl/>
              </w:rPr>
            </w:pPr>
            <w:r w:rsidRPr="00741F29">
              <w:rPr>
                <w:rFonts w:ascii="Cambria" w:hAnsi="Cambria" w:cs="Cambria" w:hint="cs"/>
                <w:sz w:val="26"/>
                <w:szCs w:val="26"/>
                <w:rtl/>
              </w:rPr>
              <w:t>β</w:t>
            </w:r>
            <w:r w:rsidRPr="00741F29">
              <w:rPr>
                <w:rFonts w:ascii="Calibri" w:hAnsi="Calibri" w:cs="B Mitra"/>
                <w:sz w:val="26"/>
                <w:szCs w:val="26"/>
              </w:rPr>
              <w:t>3</w:t>
            </w:r>
            <w:r w:rsidRPr="00741F29">
              <w:rPr>
                <w:rFonts w:eastAsiaTheme="minorEastAsia" w:cs="B Mitra"/>
                <w:sz w:val="26"/>
                <w:szCs w:val="26"/>
              </w:rPr>
              <w:t xml:space="preserve"> = </w:t>
            </w:r>
            <w:r w:rsidRPr="00741F29">
              <w:rPr>
                <w:rFonts w:cs="B Mitra" w:hint="cs"/>
                <w:sz w:val="26"/>
                <w:szCs w:val="26"/>
                <w:rtl/>
              </w:rPr>
              <w:t>ضریب اهمیت شاخص پسماند</w:t>
            </w:r>
          </w:p>
          <w:p w14:paraId="64370A66" w14:textId="77777777" w:rsidR="00864F8E" w:rsidRPr="00741F29" w:rsidRDefault="00864F8E" w:rsidP="00864F8E">
            <w:pPr>
              <w:bidi w:val="0"/>
              <w:spacing w:after="60"/>
              <w:ind w:left="360"/>
              <w:jc w:val="both"/>
              <w:rPr>
                <w:rFonts w:cs="B Mitra"/>
                <w:sz w:val="26"/>
                <w:szCs w:val="26"/>
              </w:rPr>
            </w:pPr>
            <w:r w:rsidRPr="00741F29">
              <w:rPr>
                <w:rFonts w:cs="B Mitra" w:hint="cs"/>
                <w:sz w:val="26"/>
                <w:szCs w:val="26"/>
                <w:rtl/>
              </w:rPr>
              <w:t>تبصره: برای ارزیابی بیش از یک ساختمان/مجتمع/ واحد، از فرمول زیر استفاده می‌شود:</w:t>
            </w:r>
          </w:p>
          <w:p w14:paraId="2E96DA66" w14:textId="2660A892" w:rsidR="00864F8E" w:rsidRPr="00741F29" w:rsidRDefault="00D63ACF" w:rsidP="00864F8E">
            <w:pPr>
              <w:bidi w:val="0"/>
              <w:spacing w:after="60"/>
              <w:ind w:left="360"/>
              <w:jc w:val="both"/>
              <w:rPr>
                <w:rFonts w:asciiTheme="majorBidi" w:eastAsiaTheme="minorEastAsia" w:hAnsiTheme="majorBidi" w:cs="B Mitra"/>
                <w:sz w:val="26"/>
                <w:szCs w:val="26"/>
                <w:rtl/>
              </w:rPr>
            </w:pPr>
            <m:oMath>
              <m:acc>
                <m:accPr>
                  <m:chr m:val="̅"/>
                  <m:ctrlPr>
                    <w:rPr>
                      <w:rFonts w:ascii="Cambria Math" w:hAnsi="Cambria Math" w:cs="B Mitra"/>
                      <w:sz w:val="26"/>
                      <w:szCs w:val="26"/>
                    </w:rPr>
                  </m:ctrlPr>
                </m:accPr>
                <m:e>
                  <m:r>
                    <m:rPr>
                      <m:sty m:val="p"/>
                    </m:rPr>
                    <w:rPr>
                      <w:rFonts w:ascii="Cambria Math" w:hAnsi="Cambria Math" w:cs="B Mitra"/>
                      <w:sz w:val="26"/>
                      <w:szCs w:val="26"/>
                    </w:rPr>
                    <m:t>WMI</m:t>
                  </m:r>
                </m:e>
              </m:acc>
            </m:oMath>
            <w:r w:rsidR="00864F8E" w:rsidRPr="00741F29">
              <w:rPr>
                <w:rFonts w:asciiTheme="majorBidi" w:hAnsiTheme="majorBidi" w:cs="B Mitra"/>
                <w:sz w:val="26"/>
                <w:szCs w:val="26"/>
              </w:rPr>
              <w:t xml:space="preserve">= </w:t>
            </w:r>
            <m:oMath>
              <m:f>
                <m:fPr>
                  <m:ctrlPr>
                    <w:rPr>
                      <w:rFonts w:ascii="Cambria Math" w:hAnsi="Cambria Math" w:cs="B Mitra"/>
                      <w:i/>
                      <w:sz w:val="26"/>
                      <w:szCs w:val="26"/>
                    </w:rPr>
                  </m:ctrlPr>
                </m:fPr>
                <m:num>
                  <m:r>
                    <w:rPr>
                      <w:rFonts w:ascii="Cambria Math" w:hAnsi="Cambria Math" w:cs="B Mitra"/>
                      <w:sz w:val="26"/>
                      <w:szCs w:val="26"/>
                    </w:rPr>
                    <m:t>Σ(WMIi*Ai)</m:t>
                  </m:r>
                </m:num>
                <m:den>
                  <m:r>
                    <w:rPr>
                      <w:rFonts w:ascii="Cambria Math" w:hAnsi="Cambria Math" w:cs="B Mitra"/>
                      <w:sz w:val="26"/>
                      <w:szCs w:val="26"/>
                    </w:rPr>
                    <m:t>A</m:t>
                  </m:r>
                </m:den>
              </m:f>
            </m:oMath>
          </w:p>
          <w:p w14:paraId="6C4551BF" w14:textId="77777777" w:rsidR="00864F8E" w:rsidRPr="00741F29" w:rsidRDefault="00864F8E" w:rsidP="00864F8E">
            <w:pPr>
              <w:bidi w:val="0"/>
              <w:spacing w:after="60"/>
              <w:ind w:left="360"/>
              <w:jc w:val="both"/>
              <w:rPr>
                <w:rFonts w:asciiTheme="majorBidi" w:hAnsiTheme="majorBidi" w:cs="B Mitra"/>
                <w:sz w:val="26"/>
                <w:szCs w:val="26"/>
                <w:rtl/>
              </w:rPr>
            </w:pPr>
            <w:proofErr w:type="spellStart"/>
            <w:r w:rsidRPr="00741F29">
              <w:rPr>
                <w:rFonts w:asciiTheme="majorBidi" w:hAnsiTheme="majorBidi" w:cs="B Mitra"/>
                <w:sz w:val="26"/>
                <w:szCs w:val="26"/>
              </w:rPr>
              <w:t>WMIi</w:t>
            </w:r>
            <w:proofErr w:type="spellEnd"/>
            <w:r w:rsidRPr="00741F29">
              <w:rPr>
                <w:rFonts w:asciiTheme="majorBidi" w:hAnsiTheme="majorBidi" w:cs="B Mitra"/>
                <w:sz w:val="26"/>
                <w:szCs w:val="26"/>
              </w:rPr>
              <w:t xml:space="preserve">= </w:t>
            </w:r>
            <w:r w:rsidRPr="00741F29">
              <w:rPr>
                <w:rFonts w:asciiTheme="majorBidi" w:hAnsiTheme="majorBidi" w:cs="B Mitra" w:hint="cs"/>
                <w:sz w:val="26"/>
                <w:szCs w:val="26"/>
                <w:rtl/>
              </w:rPr>
              <w:t>امتیاز مدیریت پسماند ساختمان/مجتمع/واحد</w:t>
            </w:r>
          </w:p>
          <w:p w14:paraId="3A5DEC4C" w14:textId="77777777" w:rsidR="00864F8E" w:rsidRPr="00741F29" w:rsidRDefault="00864F8E" w:rsidP="00864F8E">
            <w:pPr>
              <w:bidi w:val="0"/>
              <w:spacing w:after="60"/>
              <w:ind w:left="360"/>
              <w:jc w:val="both"/>
              <w:rPr>
                <w:rFonts w:cs="B Mitra"/>
                <w:sz w:val="26"/>
                <w:szCs w:val="26"/>
                <w:rtl/>
              </w:rPr>
            </w:pPr>
            <w:r w:rsidRPr="00741F29">
              <w:rPr>
                <w:rFonts w:asciiTheme="majorBidi" w:hAnsiTheme="majorBidi" w:cs="B Mitra"/>
                <w:sz w:val="26"/>
                <w:szCs w:val="26"/>
              </w:rPr>
              <w:t xml:space="preserve">Ai= </w:t>
            </w:r>
            <w:r w:rsidRPr="00741F29">
              <w:rPr>
                <w:rFonts w:asciiTheme="majorBidi" w:hAnsiTheme="majorBidi" w:cs="B Mitra" w:hint="cs"/>
                <w:sz w:val="26"/>
                <w:szCs w:val="26"/>
                <w:rtl/>
              </w:rPr>
              <w:t>زیربنای هر ساختمان‌/مجتمع/واحد</w:t>
            </w:r>
          </w:p>
          <w:p w14:paraId="403EE644" w14:textId="77777777" w:rsidR="00864F8E" w:rsidRPr="00741F29" w:rsidRDefault="00864F8E" w:rsidP="00864F8E">
            <w:pPr>
              <w:bidi w:val="0"/>
              <w:spacing w:after="60"/>
              <w:ind w:left="360"/>
              <w:jc w:val="both"/>
              <w:rPr>
                <w:rFonts w:cs="B Mitra"/>
                <w:sz w:val="26"/>
                <w:szCs w:val="26"/>
                <w:rtl/>
              </w:rPr>
            </w:pPr>
            <w:r w:rsidRPr="00741F29">
              <w:rPr>
                <w:rFonts w:asciiTheme="majorBidi" w:hAnsiTheme="majorBidi" w:cs="B Mitra"/>
                <w:sz w:val="26"/>
                <w:szCs w:val="26"/>
              </w:rPr>
              <w:t xml:space="preserve">A= </w:t>
            </w:r>
            <w:r w:rsidRPr="00741F29">
              <w:rPr>
                <w:rFonts w:asciiTheme="majorBidi" w:hAnsiTheme="majorBidi" w:cs="B Mitra" w:hint="cs"/>
                <w:sz w:val="26"/>
                <w:szCs w:val="26"/>
                <w:rtl/>
              </w:rPr>
              <w:t>زیربنای کل ساختمان‌ها</w:t>
            </w:r>
          </w:p>
          <w:p w14:paraId="4814A38E" w14:textId="77777777" w:rsidR="00864F8E" w:rsidRPr="00741F29" w:rsidRDefault="00864F8E" w:rsidP="00864F8E">
            <w:pPr>
              <w:bidi w:val="0"/>
              <w:jc w:val="right"/>
              <w:rPr>
                <w:rFonts w:cs="B Mitra"/>
                <w:sz w:val="26"/>
                <w:szCs w:val="26"/>
              </w:rPr>
            </w:pPr>
          </w:p>
          <w:p w14:paraId="5AD36B28" w14:textId="77777777" w:rsidR="00864F8E" w:rsidRPr="00741F29" w:rsidRDefault="00864F8E" w:rsidP="00864F8E">
            <w:pPr>
              <w:rPr>
                <w:rFonts w:cs="B Mitra"/>
                <w:sz w:val="26"/>
                <w:szCs w:val="26"/>
                <w:rtl/>
              </w:rPr>
            </w:pPr>
            <w:r w:rsidRPr="00741F29">
              <w:rPr>
                <w:rFonts w:cs="B Mitra" w:hint="cs"/>
                <w:sz w:val="26"/>
                <w:szCs w:val="26"/>
                <w:rtl/>
              </w:rPr>
              <w:t xml:space="preserve"> روش ارزیابی:</w:t>
            </w:r>
          </w:p>
          <w:p w14:paraId="7BC2BEEF" w14:textId="77777777" w:rsidR="00864F8E" w:rsidRPr="00741F29" w:rsidRDefault="00864F8E" w:rsidP="00864F8E">
            <w:pPr>
              <w:spacing w:after="60"/>
              <w:ind w:left="-1"/>
              <w:rPr>
                <w:rFonts w:cs="B Mitra"/>
                <w:sz w:val="26"/>
                <w:szCs w:val="26"/>
                <w:rtl/>
              </w:rPr>
            </w:pPr>
            <w:r w:rsidRPr="00741F29">
              <w:rPr>
                <w:rFonts w:cs="B Mitra" w:hint="cs"/>
                <w:sz w:val="26"/>
                <w:szCs w:val="26"/>
                <w:rtl/>
              </w:rPr>
              <w:t>شاخص مدیریت سبز در پسماند عادی، استقرار و اجرای تفکیک پسماندها در سه دسته کاغذ، تر و سایر مواد (شیشه، پلاستیک و فلزات) می‌باشد و دستگاه اجرایی موظف است زباله را بصورت تفکیک شده سه‌گانه به شهرداری/سازمان مدیریت پسماند ذیربط تحویل دهد و از شهرداری گواهی مدیریت پسماند دریافت نماید.</w:t>
            </w:r>
          </w:p>
          <w:p w14:paraId="7923DC1E" w14:textId="77777777" w:rsidR="00864F8E" w:rsidRPr="00741F29" w:rsidRDefault="00864F8E" w:rsidP="00864F8E">
            <w:pPr>
              <w:spacing w:after="60"/>
              <w:ind w:left="-1"/>
              <w:rPr>
                <w:rFonts w:cs="B Mitra"/>
                <w:sz w:val="26"/>
                <w:szCs w:val="26"/>
                <w:rtl/>
              </w:rPr>
            </w:pPr>
            <w:r w:rsidRPr="00741F29">
              <w:rPr>
                <w:rFonts w:cs="B Mitra" w:hint="cs"/>
                <w:sz w:val="26"/>
                <w:szCs w:val="26"/>
                <w:rtl/>
              </w:rPr>
              <w:t>امتیاز این شاخص حاصل ضرب جمع گواهی‌های اخذ شده توسط دستگاه در ضریب اهمیت شاخص مدیریت پسماند عادی می‌باشد.</w:t>
            </w:r>
          </w:p>
          <w:p w14:paraId="6FC0707E" w14:textId="77777777" w:rsidR="00864F8E" w:rsidRPr="00741F29" w:rsidRDefault="00864F8E" w:rsidP="00D62D42">
            <w:pPr>
              <w:spacing w:after="60"/>
              <w:rPr>
                <w:rFonts w:cs="B Mitra"/>
                <w:sz w:val="26"/>
                <w:szCs w:val="26"/>
                <w:rtl/>
              </w:rPr>
            </w:pPr>
            <w:r w:rsidRPr="00741F29">
              <w:rPr>
                <w:rFonts w:cs="B Mitra" w:hint="cs"/>
                <w:sz w:val="26"/>
                <w:szCs w:val="26"/>
                <w:rtl/>
              </w:rPr>
              <w:t>تبصره: شهرداری‌ها/ سازمان مدیریت پسماند ذیربط، موظف به ارائه پاسخ دستگاه اجرایی حداکثر ظرف 10 روز می‌باشند.</w:t>
            </w:r>
          </w:p>
        </w:tc>
      </w:tr>
      <w:tr w:rsidR="00864F8E" w:rsidRPr="00557D15" w14:paraId="76928195" w14:textId="77777777" w:rsidTr="00864F8E">
        <w:trPr>
          <w:trHeight w:val="20"/>
        </w:trPr>
        <w:tc>
          <w:tcPr>
            <w:tcW w:w="9633" w:type="dxa"/>
            <w:gridSpan w:val="2"/>
            <w:tcMar>
              <w:top w:w="58" w:type="dxa"/>
              <w:left w:w="58" w:type="dxa"/>
              <w:bottom w:w="58" w:type="dxa"/>
              <w:right w:w="58" w:type="dxa"/>
            </w:tcMar>
            <w:vAlign w:val="center"/>
          </w:tcPr>
          <w:p w14:paraId="11317E5D" w14:textId="36EFB41F" w:rsidR="00864F8E" w:rsidRDefault="00864F8E" w:rsidP="00D62D42">
            <w:pPr>
              <w:widowControl w:val="0"/>
              <w:rPr>
                <w:rFonts w:cs="B Mitra"/>
                <w:sz w:val="26"/>
                <w:szCs w:val="26"/>
                <w:rtl/>
              </w:rPr>
            </w:pPr>
            <w:r w:rsidRPr="00741F29">
              <w:rPr>
                <w:rFonts w:cs="B Mitra" w:hint="cs"/>
                <w:sz w:val="26"/>
                <w:szCs w:val="26"/>
                <w:rtl/>
              </w:rPr>
              <w:t>مستندات قابل قبول از سوی دستگاه:</w:t>
            </w:r>
          </w:p>
          <w:p w14:paraId="6E10BD1E" w14:textId="77777777" w:rsidR="009931FD" w:rsidRPr="00741F29" w:rsidRDefault="009931FD" w:rsidP="009931FD">
            <w:pPr>
              <w:widowControl w:val="0"/>
              <w:rPr>
                <w:rFonts w:cs="B Mitra"/>
                <w:sz w:val="26"/>
                <w:szCs w:val="26"/>
                <w:rtl/>
              </w:rPr>
            </w:pPr>
            <w:r>
              <w:rPr>
                <w:rFonts w:cs="B Mitra" w:hint="cs"/>
                <w:sz w:val="26"/>
                <w:szCs w:val="26"/>
                <w:rtl/>
              </w:rPr>
              <w:t>نیاز به بارگذاری مستندات در سامانه مدیریت عملکرد نمی</w:t>
            </w:r>
            <w:r>
              <w:rPr>
                <w:rFonts w:cs="B Mitra"/>
                <w:sz w:val="26"/>
                <w:szCs w:val="26"/>
                <w:rtl/>
              </w:rPr>
              <w:softHyphen/>
            </w:r>
            <w:r>
              <w:rPr>
                <w:rFonts w:cs="B Mitra" w:hint="cs"/>
                <w:sz w:val="26"/>
                <w:szCs w:val="26"/>
                <w:rtl/>
              </w:rPr>
              <w:t>باشد و مستندات زیر در سامانه مدیریت سبز بارگذاری گردد:</w:t>
            </w:r>
          </w:p>
          <w:p w14:paraId="32C97B78" w14:textId="151348B2" w:rsidR="00864F8E" w:rsidRPr="00741F29" w:rsidRDefault="00864F8E" w:rsidP="00D62D42">
            <w:pPr>
              <w:spacing w:after="60"/>
              <w:rPr>
                <w:rFonts w:cs="B Mitra"/>
                <w:sz w:val="26"/>
                <w:szCs w:val="26"/>
                <w:rtl/>
              </w:rPr>
            </w:pPr>
            <w:r w:rsidRPr="00741F29">
              <w:rPr>
                <w:rFonts w:cs="B Mitra" w:hint="cs"/>
                <w:sz w:val="26"/>
                <w:szCs w:val="26"/>
                <w:rtl/>
              </w:rPr>
              <w:t>اخذ گواهی مدیریت پسماند گواهینامه تفکیک مدیریت پسماند از شهرداری یا سازمان مدیریت پسماند</w:t>
            </w:r>
            <w:r w:rsidR="009931FD">
              <w:rPr>
                <w:rFonts w:cs="B Mitra" w:hint="cs"/>
                <w:sz w:val="26"/>
                <w:szCs w:val="26"/>
                <w:rtl/>
              </w:rPr>
              <w:t>.</w:t>
            </w:r>
            <w:r w:rsidRPr="00741F29">
              <w:rPr>
                <w:rFonts w:cs="B Mitra" w:hint="cs"/>
                <w:sz w:val="26"/>
                <w:szCs w:val="26"/>
                <w:rtl/>
              </w:rPr>
              <w:t xml:space="preserve"> </w:t>
            </w:r>
          </w:p>
        </w:tc>
      </w:tr>
      <w:tr w:rsidR="00864F8E" w:rsidRPr="00557D15" w14:paraId="3601C32F" w14:textId="77777777" w:rsidTr="00864F8E">
        <w:trPr>
          <w:trHeight w:val="20"/>
        </w:trPr>
        <w:tc>
          <w:tcPr>
            <w:tcW w:w="9633" w:type="dxa"/>
            <w:gridSpan w:val="2"/>
            <w:tcMar>
              <w:top w:w="58" w:type="dxa"/>
              <w:left w:w="58" w:type="dxa"/>
              <w:bottom w:w="58" w:type="dxa"/>
              <w:right w:w="58" w:type="dxa"/>
            </w:tcMar>
            <w:vAlign w:val="center"/>
          </w:tcPr>
          <w:p w14:paraId="6D822CE8" w14:textId="77777777" w:rsidR="00864F8E" w:rsidRPr="00741F29" w:rsidRDefault="00864F8E" w:rsidP="00D62D42">
            <w:pPr>
              <w:widowControl w:val="0"/>
              <w:rPr>
                <w:rFonts w:cs="B Mitra"/>
                <w:sz w:val="26"/>
                <w:szCs w:val="26"/>
                <w:rtl/>
              </w:rPr>
            </w:pPr>
            <w:r w:rsidRPr="00741F29">
              <w:rPr>
                <w:rFonts w:cs="B Mitra" w:hint="cs"/>
                <w:sz w:val="26"/>
                <w:szCs w:val="26"/>
                <w:rtl/>
              </w:rPr>
              <w:lastRenderedPageBreak/>
              <w:t>نهاد ارزیابی</w:t>
            </w:r>
            <w:r w:rsidRPr="00741F29">
              <w:rPr>
                <w:rFonts w:cs="B Mitra"/>
                <w:sz w:val="26"/>
                <w:szCs w:val="26"/>
                <w:rtl/>
              </w:rPr>
              <w:softHyphen/>
            </w:r>
            <w:r w:rsidRPr="00741F29">
              <w:rPr>
                <w:rFonts w:cs="B Mitra" w:hint="cs"/>
                <w:sz w:val="26"/>
                <w:szCs w:val="26"/>
                <w:rtl/>
              </w:rPr>
              <w:t>کننده: سازمان حفاظت محیط زیست</w:t>
            </w:r>
          </w:p>
        </w:tc>
      </w:tr>
      <w:tr w:rsidR="00864F8E" w:rsidRPr="00557D15" w14:paraId="1DCC8F5D" w14:textId="77777777" w:rsidTr="00A72981">
        <w:trPr>
          <w:trHeight w:val="20"/>
        </w:trPr>
        <w:tc>
          <w:tcPr>
            <w:tcW w:w="7224" w:type="dxa"/>
            <w:shd w:val="clear" w:color="auto" w:fill="auto"/>
            <w:tcMar>
              <w:top w:w="58" w:type="dxa"/>
              <w:left w:w="58" w:type="dxa"/>
              <w:bottom w:w="58" w:type="dxa"/>
              <w:right w:w="58" w:type="dxa"/>
            </w:tcMar>
            <w:vAlign w:val="center"/>
          </w:tcPr>
          <w:p w14:paraId="7CA9A222" w14:textId="77777777" w:rsidR="00864F8E" w:rsidRPr="00557D15" w:rsidRDefault="00864F8E" w:rsidP="00D62D42">
            <w:pPr>
              <w:widowControl w:val="0"/>
              <w:rPr>
                <w:rFonts w:cs="B Mitra"/>
                <w:b/>
                <w:bCs/>
                <w:sz w:val="26"/>
                <w:szCs w:val="26"/>
                <w:rtl/>
              </w:rPr>
            </w:pPr>
            <w:r w:rsidRPr="00557D15">
              <w:rPr>
                <w:rFonts w:cs="B Mitra" w:hint="cs"/>
                <w:b/>
                <w:bCs/>
                <w:sz w:val="26"/>
                <w:szCs w:val="26"/>
                <w:rtl/>
              </w:rPr>
              <w:t>سنجه4: ساختمان</w:t>
            </w:r>
            <w:r w:rsidRPr="00557D15">
              <w:rPr>
                <w:rFonts w:cs="B Mitra"/>
                <w:b/>
                <w:bCs/>
                <w:sz w:val="26"/>
                <w:szCs w:val="26"/>
                <w:rtl/>
              </w:rPr>
              <w:softHyphen/>
            </w:r>
            <w:r w:rsidRPr="00557D15">
              <w:rPr>
                <w:rFonts w:cs="B Mitra" w:hint="cs"/>
                <w:b/>
                <w:bCs/>
                <w:sz w:val="26"/>
                <w:szCs w:val="26"/>
                <w:rtl/>
              </w:rPr>
              <w:t>ها و تجهیزات</w:t>
            </w:r>
          </w:p>
        </w:tc>
        <w:tc>
          <w:tcPr>
            <w:tcW w:w="2409" w:type="dxa"/>
            <w:shd w:val="clear" w:color="auto" w:fill="auto"/>
            <w:vAlign w:val="center"/>
          </w:tcPr>
          <w:p w14:paraId="12BDFE2C" w14:textId="77777777" w:rsidR="00864F8E" w:rsidRPr="00557D15" w:rsidRDefault="00864F8E" w:rsidP="00D62D42">
            <w:pPr>
              <w:widowControl w:val="0"/>
              <w:rPr>
                <w:rFonts w:cs="B Mitra"/>
                <w:b/>
                <w:bCs/>
                <w:sz w:val="26"/>
                <w:szCs w:val="26"/>
                <w:rtl/>
              </w:rPr>
            </w:pPr>
            <w:r w:rsidRPr="00557D15">
              <w:rPr>
                <w:rFonts w:cs="B Mitra" w:hint="cs"/>
                <w:b/>
                <w:bCs/>
                <w:sz w:val="26"/>
                <w:szCs w:val="26"/>
                <w:rtl/>
              </w:rPr>
              <w:t xml:space="preserve"> وزن نسبی: 12.5 از 100</w:t>
            </w:r>
          </w:p>
        </w:tc>
      </w:tr>
      <w:tr w:rsidR="00864F8E" w:rsidRPr="00557D15" w14:paraId="7ECDAD28" w14:textId="77777777" w:rsidTr="00864F8E">
        <w:trPr>
          <w:trHeight w:val="20"/>
        </w:trPr>
        <w:tc>
          <w:tcPr>
            <w:tcW w:w="9633" w:type="dxa"/>
            <w:gridSpan w:val="2"/>
            <w:tcMar>
              <w:top w:w="58" w:type="dxa"/>
              <w:left w:w="58" w:type="dxa"/>
              <w:bottom w:w="58" w:type="dxa"/>
              <w:right w:w="58" w:type="dxa"/>
            </w:tcMar>
            <w:vAlign w:val="center"/>
          </w:tcPr>
          <w:p w14:paraId="4BA4B129" w14:textId="77777777" w:rsidR="00864F8E" w:rsidRPr="00741F29" w:rsidRDefault="00864F8E" w:rsidP="00D62D42">
            <w:pPr>
              <w:widowControl w:val="0"/>
              <w:rPr>
                <w:rFonts w:cs="B Mitra"/>
                <w:sz w:val="26"/>
                <w:szCs w:val="26"/>
                <w:rtl/>
              </w:rPr>
            </w:pPr>
            <w:r w:rsidRPr="00741F29">
              <w:rPr>
                <w:rFonts w:cs="B Mitra" w:hint="cs"/>
                <w:sz w:val="26"/>
                <w:szCs w:val="26"/>
                <w:rtl/>
              </w:rPr>
              <w:t xml:space="preserve">نحوه سنجش: </w:t>
            </w:r>
          </w:p>
          <w:p w14:paraId="082D4B96" w14:textId="59D2924D" w:rsidR="00864F8E" w:rsidRPr="00741F29" w:rsidRDefault="00864F8E" w:rsidP="00864F8E">
            <w:pPr>
              <w:bidi w:val="0"/>
              <w:jc w:val="both"/>
              <w:rPr>
                <w:rFonts w:asciiTheme="majorBidi" w:hAnsiTheme="majorBidi" w:cs="B Mitra"/>
                <w:sz w:val="26"/>
                <w:szCs w:val="26"/>
              </w:rPr>
            </w:pPr>
            <w:r w:rsidRPr="00741F29">
              <w:rPr>
                <w:rFonts w:asciiTheme="majorBidi" w:hAnsiTheme="majorBidi" w:cs="B Mitra"/>
                <w:sz w:val="26"/>
                <w:szCs w:val="26"/>
              </w:rPr>
              <w:t>SBI=</w:t>
            </w:r>
            <m:oMath>
              <m:f>
                <m:fPr>
                  <m:ctrlPr>
                    <w:rPr>
                      <w:rFonts w:ascii="Cambria Math" w:hAnsi="Cambria Math" w:cs="B Mitra"/>
                      <w:sz w:val="26"/>
                      <w:szCs w:val="26"/>
                    </w:rPr>
                  </m:ctrlPr>
                </m:fPr>
                <m:num>
                  <m:r>
                    <w:rPr>
                      <w:rFonts w:ascii="Cambria Math" w:hAnsi="Cambria Math" w:cs="B Mitra"/>
                      <w:sz w:val="26"/>
                      <w:szCs w:val="26"/>
                    </w:rPr>
                    <m:t>ΣCIi*</m:t>
                  </m:r>
                  <m:r>
                    <m:rPr>
                      <m:sty m:val="p"/>
                    </m:rPr>
                    <w:rPr>
                      <w:rFonts w:ascii="Cambria Math" w:hAnsi="Cambria Math" w:cs="Cambria Math" w:hint="cs"/>
                      <w:sz w:val="26"/>
                      <w:szCs w:val="26"/>
                      <w:rtl/>
                    </w:rPr>
                    <m:t>β</m:t>
                  </m:r>
                  <m:r>
                    <m:rPr>
                      <m:sty m:val="p"/>
                    </m:rPr>
                    <w:rPr>
                      <w:rFonts w:ascii="Cambria Math" w:hAnsi="Cambria Math" w:cs="B Mitra"/>
                      <w:sz w:val="26"/>
                      <w:szCs w:val="26"/>
                    </w:rPr>
                    <m:t>5</m:t>
                  </m:r>
                </m:num>
                <m:den>
                  <m:r>
                    <w:rPr>
                      <w:rFonts w:ascii="Cambria Math" w:hAnsi="Cambria Math" w:cs="B Mitra"/>
                      <w:sz w:val="26"/>
                      <w:szCs w:val="26"/>
                    </w:rPr>
                    <m:t>4</m:t>
                  </m:r>
                </m:den>
              </m:f>
            </m:oMath>
          </w:p>
          <w:p w14:paraId="4CB97D3A" w14:textId="77777777" w:rsidR="00864F8E" w:rsidRPr="00741F29" w:rsidRDefault="00864F8E" w:rsidP="00864F8E">
            <w:pPr>
              <w:bidi w:val="0"/>
              <w:jc w:val="both"/>
              <w:rPr>
                <w:rFonts w:cs="B Mitra"/>
                <w:sz w:val="26"/>
                <w:szCs w:val="26"/>
              </w:rPr>
            </w:pPr>
            <w:r w:rsidRPr="00741F29">
              <w:rPr>
                <w:rFonts w:ascii="Cambria" w:hAnsi="Cambria" w:cs="Cambria" w:hint="cs"/>
                <w:sz w:val="26"/>
                <w:szCs w:val="26"/>
                <w:rtl/>
              </w:rPr>
              <w:t>β</w:t>
            </w:r>
            <w:r w:rsidRPr="00741F29">
              <w:rPr>
                <w:rFonts w:ascii="Calibri" w:hAnsi="Calibri" w:cs="B Mitra"/>
                <w:sz w:val="26"/>
                <w:szCs w:val="26"/>
              </w:rPr>
              <w:t>5</w:t>
            </w:r>
            <w:r w:rsidRPr="00741F29">
              <w:rPr>
                <w:rFonts w:eastAsiaTheme="minorEastAsia" w:cs="B Mitra"/>
                <w:sz w:val="26"/>
                <w:szCs w:val="26"/>
              </w:rPr>
              <w:t xml:space="preserve"> = </w:t>
            </w:r>
            <w:r w:rsidRPr="00741F29">
              <w:rPr>
                <w:rFonts w:cs="B Mitra" w:hint="cs"/>
                <w:sz w:val="26"/>
                <w:szCs w:val="26"/>
                <w:rtl/>
              </w:rPr>
              <w:t>ضریب اهمیت شاخص ساختمان و تجهیزات</w:t>
            </w:r>
          </w:p>
          <w:p w14:paraId="0305FBB5" w14:textId="77777777" w:rsidR="00864F8E" w:rsidRPr="00741F29" w:rsidRDefault="00864F8E" w:rsidP="00864F8E">
            <w:pPr>
              <w:tabs>
                <w:tab w:val="left" w:pos="1425"/>
              </w:tabs>
              <w:bidi w:val="0"/>
              <w:spacing w:after="60"/>
              <w:jc w:val="both"/>
              <w:rPr>
                <w:rFonts w:eastAsiaTheme="minorEastAsia" w:cs="B Mitra"/>
                <w:sz w:val="26"/>
                <w:szCs w:val="26"/>
                <w:rtl/>
              </w:rPr>
            </w:pPr>
          </w:p>
          <w:p w14:paraId="1795F5DF" w14:textId="77777777" w:rsidR="00864F8E" w:rsidRPr="00741F29" w:rsidRDefault="00864F8E" w:rsidP="00864F8E">
            <w:pPr>
              <w:bidi w:val="0"/>
              <w:spacing w:after="60"/>
              <w:ind w:left="707" w:hanging="708"/>
              <w:jc w:val="both"/>
              <w:rPr>
                <w:rFonts w:cs="B Mitra"/>
                <w:sz w:val="26"/>
                <w:szCs w:val="26"/>
                <w:rtl/>
              </w:rPr>
            </w:pPr>
            <w:r w:rsidRPr="00741F29">
              <w:rPr>
                <w:rFonts w:cs="B Mitra"/>
                <w:sz w:val="26"/>
                <w:szCs w:val="26"/>
              </w:rPr>
              <w:t>C1</w:t>
            </w:r>
            <w:r w:rsidRPr="00741F29">
              <w:rPr>
                <w:rFonts w:cs="B Mitra" w:hint="cs"/>
                <w:sz w:val="26"/>
                <w:szCs w:val="26"/>
                <w:rtl/>
              </w:rPr>
              <w:t xml:space="preserve">- دارا بودن گواهی‌نامه معاینه فنی موتورخانه ساختمان (مطابق استاندارد ملی </w:t>
            </w:r>
            <w:r w:rsidRPr="00741F29">
              <w:rPr>
                <w:rFonts w:cs="B Mitra"/>
                <w:sz w:val="26"/>
                <w:szCs w:val="26"/>
              </w:rPr>
              <w:t>ISIRI 16000</w:t>
            </w:r>
            <w:r w:rsidRPr="00741F29">
              <w:rPr>
                <w:rFonts w:cs="B Mitra" w:hint="cs"/>
                <w:sz w:val="26"/>
                <w:szCs w:val="26"/>
                <w:rtl/>
              </w:rPr>
              <w:t>)</w:t>
            </w:r>
          </w:p>
          <w:p w14:paraId="6F061872" w14:textId="77777777" w:rsidR="00864F8E" w:rsidRPr="00741F29" w:rsidRDefault="00864F8E" w:rsidP="00864F8E">
            <w:pPr>
              <w:bidi w:val="0"/>
              <w:spacing w:after="60"/>
              <w:ind w:left="707" w:hanging="708"/>
              <w:jc w:val="both"/>
              <w:rPr>
                <w:rFonts w:cs="B Mitra"/>
                <w:sz w:val="26"/>
                <w:szCs w:val="26"/>
                <w:rtl/>
              </w:rPr>
            </w:pPr>
            <w:r w:rsidRPr="00741F29">
              <w:rPr>
                <w:rFonts w:cs="B Mitra"/>
                <w:sz w:val="26"/>
                <w:szCs w:val="26"/>
              </w:rPr>
              <w:t>C2</w:t>
            </w:r>
            <w:r w:rsidRPr="00741F29">
              <w:rPr>
                <w:rFonts w:cs="B Mitra" w:hint="cs"/>
                <w:sz w:val="26"/>
                <w:szCs w:val="26"/>
                <w:rtl/>
              </w:rPr>
              <w:t>- دارا بودن گواهی‌نامه مدیریت انرژی (مطابق استاندارد ایزو 50001)</w:t>
            </w:r>
          </w:p>
          <w:p w14:paraId="57E4B33E" w14:textId="77777777" w:rsidR="00864F8E" w:rsidRPr="00741F29" w:rsidRDefault="00864F8E" w:rsidP="00864F8E">
            <w:pPr>
              <w:bidi w:val="0"/>
              <w:spacing w:after="60"/>
              <w:ind w:left="707" w:hanging="708"/>
              <w:jc w:val="both"/>
              <w:rPr>
                <w:rFonts w:cs="B Mitra"/>
                <w:sz w:val="26"/>
                <w:szCs w:val="26"/>
                <w:rtl/>
              </w:rPr>
            </w:pPr>
            <w:r w:rsidRPr="00741F29">
              <w:rPr>
                <w:rFonts w:cs="B Mitra"/>
                <w:sz w:val="26"/>
                <w:szCs w:val="26"/>
              </w:rPr>
              <w:t>C3</w:t>
            </w:r>
            <w:r w:rsidRPr="00741F29">
              <w:rPr>
                <w:rFonts w:cs="B Mitra" w:hint="cs"/>
                <w:sz w:val="26"/>
                <w:szCs w:val="26"/>
                <w:rtl/>
              </w:rPr>
              <w:t>- دارا بودن گزارش ممیزی فنی انرژی ساختمان بر اساس آیین‌نامه اجرایی صرفه‌جویی انرژی در ساختمان‌ها مصوب 1396.10.12</w:t>
            </w:r>
          </w:p>
          <w:p w14:paraId="7BBD25AA" w14:textId="77777777" w:rsidR="00864F8E" w:rsidRPr="00741F29" w:rsidRDefault="00864F8E" w:rsidP="00864F8E">
            <w:pPr>
              <w:bidi w:val="0"/>
              <w:spacing w:after="60"/>
              <w:ind w:left="707" w:hanging="708"/>
              <w:jc w:val="both"/>
              <w:rPr>
                <w:rFonts w:cs="B Mitra"/>
                <w:sz w:val="26"/>
                <w:szCs w:val="26"/>
              </w:rPr>
            </w:pPr>
            <w:r w:rsidRPr="00741F29">
              <w:rPr>
                <w:rFonts w:cs="B Mitra"/>
                <w:sz w:val="26"/>
                <w:szCs w:val="26"/>
              </w:rPr>
              <w:t>C4</w:t>
            </w:r>
            <w:r w:rsidRPr="00741F29">
              <w:rPr>
                <w:rFonts w:cs="B Mitra" w:hint="cs"/>
                <w:sz w:val="26"/>
                <w:szCs w:val="26"/>
                <w:rtl/>
              </w:rPr>
              <w:t>- دارا بودن برچسب انرژی ساختمان مطابق با استاندارد ملی 14254</w:t>
            </w:r>
          </w:p>
          <w:p w14:paraId="225AEA4A" w14:textId="77777777" w:rsidR="00864F8E" w:rsidRPr="00741F29" w:rsidRDefault="00864F8E" w:rsidP="00864F8E">
            <w:pPr>
              <w:bidi w:val="0"/>
              <w:spacing w:after="60"/>
              <w:ind w:left="707" w:hanging="708"/>
              <w:jc w:val="both"/>
              <w:rPr>
                <w:rFonts w:cs="B Mitra"/>
                <w:sz w:val="26"/>
                <w:szCs w:val="26"/>
                <w:rtl/>
              </w:rPr>
            </w:pPr>
            <w:r w:rsidRPr="00741F29">
              <w:rPr>
                <w:rFonts w:cs="B Mitra" w:hint="cs"/>
                <w:sz w:val="26"/>
                <w:szCs w:val="26"/>
                <w:rtl/>
              </w:rPr>
              <w:t xml:space="preserve">تبصره 1) داشتن هر یک از گواهی‌های فوق برای هر ساختمان امتیاز یک و نداشتن آن امتیاز صفر دارد. </w:t>
            </w:r>
          </w:p>
          <w:p w14:paraId="14DAD25B" w14:textId="77777777" w:rsidR="00864F8E" w:rsidRPr="00741F29" w:rsidRDefault="00864F8E" w:rsidP="00864F8E">
            <w:pPr>
              <w:bidi w:val="0"/>
              <w:spacing w:after="60"/>
              <w:ind w:left="707" w:hanging="708"/>
              <w:jc w:val="both"/>
              <w:rPr>
                <w:rFonts w:cs="B Mitra"/>
                <w:sz w:val="26"/>
                <w:szCs w:val="26"/>
                <w:rtl/>
              </w:rPr>
            </w:pPr>
            <w:r w:rsidRPr="00741F29">
              <w:rPr>
                <w:rFonts w:cs="B Mitra" w:hint="cs"/>
                <w:sz w:val="26"/>
                <w:szCs w:val="26"/>
                <w:rtl/>
              </w:rPr>
              <w:t>تبصره 2) برای ارزیابی بیش از یک ساختمان/مجتمع/ واحد، از فرمول زیر استفاده می‌شود:</w:t>
            </w:r>
          </w:p>
          <w:p w14:paraId="29C4ACC0" w14:textId="4EFF07B0" w:rsidR="00864F8E" w:rsidRPr="00741F29" w:rsidRDefault="00D63ACF" w:rsidP="00864F8E">
            <w:pPr>
              <w:bidi w:val="0"/>
              <w:spacing w:after="60"/>
              <w:ind w:left="707" w:hanging="708"/>
              <w:jc w:val="both"/>
              <w:rPr>
                <w:rFonts w:asciiTheme="majorBidi" w:eastAsiaTheme="minorEastAsia" w:hAnsiTheme="majorBidi" w:cs="B Mitra"/>
                <w:sz w:val="26"/>
                <w:szCs w:val="26"/>
              </w:rPr>
            </w:pPr>
            <m:oMath>
              <m:acc>
                <m:accPr>
                  <m:chr m:val="̅"/>
                  <m:ctrlPr>
                    <w:rPr>
                      <w:rFonts w:ascii="Cambria Math" w:hAnsi="Cambria Math" w:cs="B Mitra"/>
                      <w:i/>
                      <w:sz w:val="26"/>
                      <w:szCs w:val="26"/>
                    </w:rPr>
                  </m:ctrlPr>
                </m:accPr>
                <m:e>
                  <m:r>
                    <w:rPr>
                      <w:rFonts w:ascii="Cambria Math" w:hAnsi="Cambria Math" w:cs="B Mitra"/>
                      <w:sz w:val="26"/>
                      <w:szCs w:val="26"/>
                    </w:rPr>
                    <m:t>SBI</m:t>
                  </m:r>
                </m:e>
              </m:acc>
            </m:oMath>
            <w:r w:rsidR="00864F8E" w:rsidRPr="00741F29">
              <w:rPr>
                <w:rFonts w:asciiTheme="majorBidi" w:hAnsiTheme="majorBidi" w:cs="B Mitra"/>
                <w:sz w:val="26"/>
                <w:szCs w:val="26"/>
              </w:rPr>
              <w:t xml:space="preserve">= </w:t>
            </w:r>
            <m:oMath>
              <m:f>
                <m:fPr>
                  <m:ctrlPr>
                    <w:rPr>
                      <w:rFonts w:ascii="Cambria Math" w:hAnsi="Cambria Math" w:cs="B Mitra"/>
                      <w:i/>
                      <w:sz w:val="26"/>
                      <w:szCs w:val="26"/>
                    </w:rPr>
                  </m:ctrlPr>
                </m:fPr>
                <m:num>
                  <m:r>
                    <w:rPr>
                      <w:rFonts w:ascii="Cambria Math" w:hAnsi="Cambria Math" w:cs="B Mitra"/>
                      <w:sz w:val="26"/>
                      <w:szCs w:val="26"/>
                    </w:rPr>
                    <m:t>Σ(SBIi*Ai)</m:t>
                  </m:r>
                </m:num>
                <m:den>
                  <m:r>
                    <w:rPr>
                      <w:rFonts w:ascii="Cambria Math" w:hAnsi="Cambria Math" w:cs="B Mitra"/>
                      <w:sz w:val="26"/>
                      <w:szCs w:val="26"/>
                    </w:rPr>
                    <m:t>A</m:t>
                  </m:r>
                </m:den>
              </m:f>
            </m:oMath>
          </w:p>
          <w:p w14:paraId="7924045C" w14:textId="77777777" w:rsidR="00864F8E" w:rsidRPr="00741F29" w:rsidRDefault="00864F8E" w:rsidP="00864F8E">
            <w:pPr>
              <w:bidi w:val="0"/>
              <w:spacing w:after="60"/>
              <w:ind w:left="707" w:hanging="708"/>
              <w:jc w:val="both"/>
              <w:rPr>
                <w:rFonts w:cs="B Mitra"/>
                <w:sz w:val="26"/>
                <w:szCs w:val="26"/>
                <w:rtl/>
              </w:rPr>
            </w:pPr>
            <w:r w:rsidRPr="00741F29">
              <w:rPr>
                <w:rFonts w:asciiTheme="majorBidi" w:hAnsiTheme="majorBidi" w:cs="B Mitra"/>
                <w:sz w:val="26"/>
                <w:szCs w:val="26"/>
              </w:rPr>
              <w:t xml:space="preserve">Ai= </w:t>
            </w:r>
            <w:r w:rsidRPr="00741F29">
              <w:rPr>
                <w:rFonts w:asciiTheme="majorBidi" w:hAnsiTheme="majorBidi" w:cs="B Mitra" w:hint="cs"/>
                <w:sz w:val="26"/>
                <w:szCs w:val="26"/>
                <w:rtl/>
              </w:rPr>
              <w:t>زیربنای هر ساختمان‌/مجتمع/واحد</w:t>
            </w:r>
          </w:p>
          <w:p w14:paraId="75C8299E" w14:textId="77777777" w:rsidR="00864F8E" w:rsidRPr="00741F29" w:rsidRDefault="00864F8E" w:rsidP="00864F8E">
            <w:pPr>
              <w:bidi w:val="0"/>
              <w:spacing w:after="60"/>
              <w:ind w:left="707" w:hanging="708"/>
              <w:jc w:val="both"/>
              <w:rPr>
                <w:rFonts w:asciiTheme="majorBidi" w:hAnsiTheme="majorBidi" w:cs="B Mitra"/>
                <w:sz w:val="26"/>
                <w:szCs w:val="26"/>
              </w:rPr>
            </w:pPr>
            <w:r w:rsidRPr="00741F29">
              <w:rPr>
                <w:rFonts w:asciiTheme="majorBidi" w:hAnsiTheme="majorBidi" w:cs="B Mitra"/>
                <w:sz w:val="26"/>
                <w:szCs w:val="26"/>
              </w:rPr>
              <w:t xml:space="preserve">A= </w:t>
            </w:r>
            <w:r w:rsidRPr="00741F29">
              <w:rPr>
                <w:rFonts w:asciiTheme="majorBidi" w:hAnsiTheme="majorBidi" w:cs="B Mitra" w:hint="cs"/>
                <w:sz w:val="26"/>
                <w:szCs w:val="26"/>
                <w:rtl/>
              </w:rPr>
              <w:t>زیربنای کل ساختمان‌ها</w:t>
            </w:r>
            <w:r w:rsidRPr="00741F29">
              <w:rPr>
                <w:rFonts w:cs="B Mitra" w:hint="cs"/>
                <w:sz w:val="26"/>
                <w:szCs w:val="26"/>
                <w:rtl/>
              </w:rPr>
              <w:t xml:space="preserve"> </w:t>
            </w:r>
          </w:p>
          <w:p w14:paraId="1AF17754" w14:textId="77777777" w:rsidR="00864F8E" w:rsidRPr="00741F29" w:rsidRDefault="00864F8E" w:rsidP="00864F8E">
            <w:pPr>
              <w:bidi w:val="0"/>
              <w:rPr>
                <w:rFonts w:asciiTheme="majorBidi" w:hAnsiTheme="majorBidi" w:cs="B Mitra"/>
                <w:sz w:val="26"/>
                <w:szCs w:val="26"/>
                <w:rtl/>
              </w:rPr>
            </w:pPr>
            <w:r w:rsidRPr="00741F29">
              <w:rPr>
                <w:rFonts w:asciiTheme="majorBidi" w:hAnsiTheme="majorBidi" w:cs="B Mitra" w:hint="cs"/>
                <w:sz w:val="26"/>
                <w:szCs w:val="26"/>
                <w:rtl/>
              </w:rPr>
              <w:t>امتیاز این شاخص از میانگین مجموع امتیاز حاصل از داشتن گواهی‌های چهارگانه زیر در ضریب اهمیت شاخص ساختمان و تجهیزات حاصل می‌شود.</w:t>
            </w:r>
          </w:p>
          <w:p w14:paraId="3C7B9EC4" w14:textId="77777777" w:rsidR="00864F8E" w:rsidRPr="00741F29" w:rsidRDefault="00864F8E" w:rsidP="00864F8E">
            <w:pPr>
              <w:bidi w:val="0"/>
              <w:spacing w:after="60"/>
              <w:ind w:left="707" w:hanging="708"/>
              <w:rPr>
                <w:rFonts w:cs="B Mitra"/>
                <w:sz w:val="26"/>
                <w:szCs w:val="26"/>
                <w:rtl/>
              </w:rPr>
            </w:pPr>
            <w:r w:rsidRPr="00741F29">
              <w:rPr>
                <w:rFonts w:cs="B Mitra"/>
                <w:sz w:val="26"/>
                <w:szCs w:val="26"/>
              </w:rPr>
              <w:t>C1</w:t>
            </w:r>
            <w:r w:rsidRPr="00741F29">
              <w:rPr>
                <w:rFonts w:cs="B Mitra" w:hint="cs"/>
                <w:sz w:val="26"/>
                <w:szCs w:val="26"/>
                <w:rtl/>
              </w:rPr>
              <w:t xml:space="preserve">- دارا بودن گواهی‌نامه معاینه فنی موتورخانه ساختمان (مطابق استاندارد ملی </w:t>
            </w:r>
            <w:r w:rsidRPr="00741F29">
              <w:rPr>
                <w:rFonts w:cs="B Mitra"/>
                <w:sz w:val="26"/>
                <w:szCs w:val="26"/>
              </w:rPr>
              <w:t>ISIRI 16000</w:t>
            </w:r>
            <w:r w:rsidRPr="00741F29">
              <w:rPr>
                <w:rFonts w:cs="B Mitra" w:hint="cs"/>
                <w:sz w:val="26"/>
                <w:szCs w:val="26"/>
                <w:rtl/>
              </w:rPr>
              <w:t>)</w:t>
            </w:r>
          </w:p>
          <w:p w14:paraId="6D86A974" w14:textId="77777777" w:rsidR="00864F8E" w:rsidRPr="00741F29" w:rsidRDefault="00864F8E" w:rsidP="00864F8E">
            <w:pPr>
              <w:bidi w:val="0"/>
              <w:spacing w:after="60"/>
              <w:ind w:left="707" w:hanging="708"/>
              <w:rPr>
                <w:rFonts w:cs="B Mitra"/>
                <w:sz w:val="26"/>
                <w:szCs w:val="26"/>
                <w:rtl/>
              </w:rPr>
            </w:pPr>
            <w:r w:rsidRPr="00741F29">
              <w:rPr>
                <w:rFonts w:cs="B Mitra"/>
                <w:sz w:val="26"/>
                <w:szCs w:val="26"/>
              </w:rPr>
              <w:t>C2</w:t>
            </w:r>
            <w:r w:rsidRPr="00741F29">
              <w:rPr>
                <w:rFonts w:cs="B Mitra" w:hint="cs"/>
                <w:sz w:val="26"/>
                <w:szCs w:val="26"/>
                <w:rtl/>
              </w:rPr>
              <w:t>- دارا بودن گواهی‌نامه مدیریت انرژی (مطابق استاندارد ایزو 50001)</w:t>
            </w:r>
          </w:p>
          <w:p w14:paraId="621FC8B1" w14:textId="77777777" w:rsidR="00864F8E" w:rsidRPr="00741F29" w:rsidRDefault="00864F8E" w:rsidP="00864F8E">
            <w:pPr>
              <w:bidi w:val="0"/>
              <w:spacing w:after="60"/>
              <w:ind w:left="707" w:hanging="708"/>
              <w:rPr>
                <w:rFonts w:cs="B Mitra"/>
                <w:sz w:val="26"/>
                <w:szCs w:val="26"/>
                <w:rtl/>
              </w:rPr>
            </w:pPr>
            <w:r w:rsidRPr="00741F29">
              <w:rPr>
                <w:rFonts w:cs="B Mitra"/>
                <w:sz w:val="26"/>
                <w:szCs w:val="26"/>
              </w:rPr>
              <w:t>C3</w:t>
            </w:r>
            <w:r w:rsidRPr="00741F29">
              <w:rPr>
                <w:rFonts w:cs="B Mitra" w:hint="cs"/>
                <w:sz w:val="26"/>
                <w:szCs w:val="26"/>
                <w:rtl/>
              </w:rPr>
              <w:t>- دارا بودن گزارش ممیزی فنی انرژی ساختمان بر اساس آیین‌نامه اجرایی صرفه‌جویی انرژی در ساختمان‌ها مصوب 1396.10.12</w:t>
            </w:r>
          </w:p>
          <w:p w14:paraId="78630A62" w14:textId="77777777" w:rsidR="00864F8E" w:rsidRPr="00741F29" w:rsidRDefault="00864F8E" w:rsidP="00D62D42">
            <w:pPr>
              <w:spacing w:after="60"/>
              <w:ind w:left="707" w:hanging="708"/>
              <w:rPr>
                <w:rFonts w:cs="B Mitra"/>
                <w:sz w:val="26"/>
                <w:szCs w:val="26"/>
              </w:rPr>
            </w:pPr>
            <w:r w:rsidRPr="00741F29">
              <w:rPr>
                <w:rFonts w:cs="B Mitra"/>
                <w:sz w:val="26"/>
                <w:szCs w:val="26"/>
              </w:rPr>
              <w:t>C4</w:t>
            </w:r>
            <w:r w:rsidRPr="00741F29">
              <w:rPr>
                <w:rFonts w:cs="B Mitra" w:hint="cs"/>
                <w:sz w:val="26"/>
                <w:szCs w:val="26"/>
                <w:rtl/>
              </w:rPr>
              <w:t>- دارا بودن برچسب انرژی ساختمان مطابق با استاندارد ملی 14254</w:t>
            </w:r>
          </w:p>
          <w:p w14:paraId="0A925AE0" w14:textId="77777777" w:rsidR="00864F8E" w:rsidRPr="00741F29" w:rsidRDefault="00864F8E" w:rsidP="00D62D42">
            <w:pPr>
              <w:spacing w:after="60"/>
              <w:ind w:left="707" w:hanging="708"/>
              <w:rPr>
                <w:rFonts w:cs="B Mitra"/>
                <w:sz w:val="26"/>
                <w:szCs w:val="26"/>
                <w:rtl/>
              </w:rPr>
            </w:pPr>
            <w:r w:rsidRPr="00741F29">
              <w:rPr>
                <w:rFonts w:cs="B Mitra" w:hint="cs"/>
                <w:sz w:val="26"/>
                <w:szCs w:val="26"/>
                <w:rtl/>
              </w:rPr>
              <w:t xml:space="preserve">تبصره 1) داشتن هر یک از گواهی‌های فوق برای هر ساختمان امتیاز یک و نداشتن آن امتیاز صفر دارد. </w:t>
            </w:r>
          </w:p>
          <w:p w14:paraId="2BB4EDDC" w14:textId="77777777" w:rsidR="00864F8E" w:rsidRPr="00741F29" w:rsidRDefault="00864F8E" w:rsidP="00D62D42">
            <w:pPr>
              <w:spacing w:after="60"/>
              <w:ind w:left="707" w:hanging="708"/>
              <w:rPr>
                <w:rFonts w:cs="B Mitra"/>
                <w:sz w:val="26"/>
                <w:szCs w:val="26"/>
                <w:rtl/>
              </w:rPr>
            </w:pPr>
            <w:r w:rsidRPr="00741F29">
              <w:rPr>
                <w:rFonts w:cs="B Mitra" w:hint="cs"/>
                <w:sz w:val="26"/>
                <w:szCs w:val="26"/>
                <w:rtl/>
              </w:rPr>
              <w:t>تبصره 2) احداث هر گونه بنا و ساختمان توسط دستگاه‌های اجرایی دولتی می‌بایست مطابق مبحث 19 مقررات ملی ساختمان باشد.</w:t>
            </w:r>
          </w:p>
          <w:p w14:paraId="5715EA63" w14:textId="77777777" w:rsidR="00864F8E" w:rsidRPr="00741F29" w:rsidRDefault="00864F8E" w:rsidP="00D62D42">
            <w:pPr>
              <w:spacing w:after="60"/>
              <w:ind w:left="707" w:hanging="708"/>
              <w:rPr>
                <w:rFonts w:cs="B Mitra"/>
                <w:sz w:val="26"/>
                <w:szCs w:val="26"/>
                <w:rtl/>
              </w:rPr>
            </w:pPr>
            <w:r w:rsidRPr="00741F29">
              <w:rPr>
                <w:rFonts w:cs="B Mitra" w:hint="cs"/>
                <w:sz w:val="26"/>
                <w:szCs w:val="26"/>
                <w:rtl/>
              </w:rPr>
              <w:t>تبصره 3) خرید تجهیزات جدید توسط دستگاه اجرایی می‌باست گواهی/ تاییدیه/ علامت استاندارد ملی کشور را داشته باشد و مسئولیت آن بر عهده رییس دستگاه اجرایی و نظارت بر آن بر عهده ذیحساب یا مقام مسئول مشابه می‌باشد.</w:t>
            </w:r>
          </w:p>
        </w:tc>
      </w:tr>
      <w:tr w:rsidR="00864F8E" w:rsidRPr="00557D15" w14:paraId="6DDFC827" w14:textId="77777777" w:rsidTr="00864F8E">
        <w:trPr>
          <w:trHeight w:val="20"/>
        </w:trPr>
        <w:tc>
          <w:tcPr>
            <w:tcW w:w="9633" w:type="dxa"/>
            <w:gridSpan w:val="2"/>
            <w:tcMar>
              <w:top w:w="58" w:type="dxa"/>
              <w:left w:w="58" w:type="dxa"/>
              <w:bottom w:w="58" w:type="dxa"/>
              <w:right w:w="58" w:type="dxa"/>
            </w:tcMar>
            <w:vAlign w:val="center"/>
          </w:tcPr>
          <w:p w14:paraId="3378C587" w14:textId="0D3C1EC0" w:rsidR="00864F8E" w:rsidRDefault="00864F8E" w:rsidP="00D62D42">
            <w:pPr>
              <w:widowControl w:val="0"/>
              <w:rPr>
                <w:rFonts w:cs="B Mitra"/>
                <w:sz w:val="26"/>
                <w:szCs w:val="26"/>
                <w:rtl/>
              </w:rPr>
            </w:pPr>
            <w:r w:rsidRPr="00741F29">
              <w:rPr>
                <w:rFonts w:cs="B Mitra" w:hint="cs"/>
                <w:sz w:val="26"/>
                <w:szCs w:val="26"/>
                <w:rtl/>
              </w:rPr>
              <w:t>مستندات قابل قبول از سوی دستگاه:</w:t>
            </w:r>
          </w:p>
          <w:p w14:paraId="567470E8" w14:textId="043050A3" w:rsidR="00AB079F" w:rsidRPr="00741F29" w:rsidRDefault="00AB079F" w:rsidP="00D62D42">
            <w:pPr>
              <w:widowControl w:val="0"/>
              <w:rPr>
                <w:rFonts w:cs="B Mitra"/>
                <w:sz w:val="26"/>
                <w:szCs w:val="26"/>
                <w:rtl/>
              </w:rPr>
            </w:pPr>
            <w:r>
              <w:rPr>
                <w:rFonts w:cs="B Mitra" w:hint="cs"/>
                <w:sz w:val="26"/>
                <w:szCs w:val="26"/>
                <w:rtl/>
              </w:rPr>
              <w:t>نیاز به بارگذاری مستندات در سامانه مدیریت عملکرد نمی</w:t>
            </w:r>
            <w:r>
              <w:rPr>
                <w:rFonts w:cs="B Mitra"/>
                <w:sz w:val="26"/>
                <w:szCs w:val="26"/>
                <w:rtl/>
              </w:rPr>
              <w:softHyphen/>
            </w:r>
            <w:r>
              <w:rPr>
                <w:rFonts w:cs="B Mitra" w:hint="cs"/>
                <w:sz w:val="26"/>
                <w:szCs w:val="26"/>
                <w:rtl/>
              </w:rPr>
              <w:t>باشد و مستندات زیر در سامانه مدیریت سبز بارگذاری گردد:</w:t>
            </w:r>
          </w:p>
          <w:p w14:paraId="3B3E9865" w14:textId="77777777" w:rsidR="00864F8E" w:rsidRPr="00741F29" w:rsidRDefault="00864F8E" w:rsidP="00D62D42">
            <w:pPr>
              <w:spacing w:after="60"/>
              <w:ind w:left="707" w:hanging="708"/>
              <w:rPr>
                <w:rFonts w:cs="B Mitra"/>
                <w:sz w:val="26"/>
                <w:szCs w:val="26"/>
                <w:rtl/>
              </w:rPr>
            </w:pPr>
            <w:r w:rsidRPr="00741F29">
              <w:rPr>
                <w:rFonts w:cs="B Mitra"/>
                <w:sz w:val="26"/>
                <w:szCs w:val="26"/>
              </w:rPr>
              <w:lastRenderedPageBreak/>
              <w:t>C1</w:t>
            </w:r>
            <w:r w:rsidRPr="00741F29">
              <w:rPr>
                <w:rFonts w:cs="B Mitra" w:hint="cs"/>
                <w:sz w:val="26"/>
                <w:szCs w:val="26"/>
                <w:rtl/>
              </w:rPr>
              <w:t xml:space="preserve">- دارا بودن گواهی‌نامه معاینه فنی موتورخانه ساختمان (مطابق استاندارد ملی </w:t>
            </w:r>
            <w:r w:rsidRPr="00741F29">
              <w:rPr>
                <w:rFonts w:cs="B Mitra"/>
                <w:sz w:val="26"/>
                <w:szCs w:val="26"/>
              </w:rPr>
              <w:t>ISIRI 16000</w:t>
            </w:r>
            <w:r w:rsidRPr="00741F29">
              <w:rPr>
                <w:rFonts w:cs="B Mitra" w:hint="cs"/>
                <w:sz w:val="26"/>
                <w:szCs w:val="26"/>
                <w:rtl/>
              </w:rPr>
              <w:t>)</w:t>
            </w:r>
          </w:p>
          <w:p w14:paraId="6B69380D" w14:textId="77777777" w:rsidR="00864F8E" w:rsidRPr="00741F29" w:rsidRDefault="00864F8E" w:rsidP="00D62D42">
            <w:pPr>
              <w:spacing w:after="60"/>
              <w:ind w:left="707" w:hanging="708"/>
              <w:rPr>
                <w:rFonts w:cs="B Mitra"/>
                <w:sz w:val="26"/>
                <w:szCs w:val="26"/>
                <w:rtl/>
              </w:rPr>
            </w:pPr>
            <w:r w:rsidRPr="00741F29">
              <w:rPr>
                <w:rFonts w:cs="B Mitra"/>
                <w:sz w:val="26"/>
                <w:szCs w:val="26"/>
              </w:rPr>
              <w:t>C2</w:t>
            </w:r>
            <w:r w:rsidRPr="00741F29">
              <w:rPr>
                <w:rFonts w:cs="B Mitra" w:hint="cs"/>
                <w:sz w:val="26"/>
                <w:szCs w:val="26"/>
                <w:rtl/>
              </w:rPr>
              <w:t>- دارا بودن گواهی‌نامه مدیریت انرژی (مطابق استاندارد ایزو 50001)</w:t>
            </w:r>
          </w:p>
          <w:p w14:paraId="3E983100" w14:textId="77777777" w:rsidR="00864F8E" w:rsidRPr="00741F29" w:rsidRDefault="00864F8E" w:rsidP="00D62D42">
            <w:pPr>
              <w:spacing w:after="60"/>
              <w:ind w:left="707" w:hanging="708"/>
              <w:rPr>
                <w:rFonts w:cs="B Mitra"/>
                <w:sz w:val="26"/>
                <w:szCs w:val="26"/>
                <w:rtl/>
              </w:rPr>
            </w:pPr>
            <w:r w:rsidRPr="00741F29">
              <w:rPr>
                <w:rFonts w:cs="B Mitra"/>
                <w:sz w:val="26"/>
                <w:szCs w:val="26"/>
              </w:rPr>
              <w:t>C3</w:t>
            </w:r>
            <w:r w:rsidRPr="00741F29">
              <w:rPr>
                <w:rFonts w:cs="B Mitra" w:hint="cs"/>
                <w:sz w:val="26"/>
                <w:szCs w:val="26"/>
                <w:rtl/>
              </w:rPr>
              <w:t>- دارا بودن گزارش ممیزی فنی انرژی ساختمان بر اساس آیین‌نامه اجرایی صرفه‌جویی انرژی در ساختمان‌ها مصوب 1396.10.12</w:t>
            </w:r>
          </w:p>
          <w:p w14:paraId="6F9CA497" w14:textId="77777777" w:rsidR="00864F8E" w:rsidRPr="00741F29" w:rsidRDefault="00864F8E" w:rsidP="00D62D42">
            <w:pPr>
              <w:spacing w:after="60"/>
              <w:ind w:left="707" w:hanging="708"/>
              <w:rPr>
                <w:rFonts w:cs="B Mitra"/>
                <w:sz w:val="26"/>
                <w:szCs w:val="26"/>
              </w:rPr>
            </w:pPr>
            <w:r w:rsidRPr="00741F29">
              <w:rPr>
                <w:rFonts w:cs="B Mitra"/>
                <w:sz w:val="26"/>
                <w:szCs w:val="26"/>
              </w:rPr>
              <w:t>C4</w:t>
            </w:r>
            <w:r w:rsidRPr="00741F29">
              <w:rPr>
                <w:rFonts w:cs="B Mitra" w:hint="cs"/>
                <w:sz w:val="26"/>
                <w:szCs w:val="26"/>
                <w:rtl/>
              </w:rPr>
              <w:t>- دارا بودن برچسب انرژی ساختمان مطابق با استاندارد ملی 14254</w:t>
            </w:r>
          </w:p>
          <w:p w14:paraId="67631BA8" w14:textId="77777777" w:rsidR="00864F8E" w:rsidRPr="00741F29" w:rsidRDefault="00864F8E" w:rsidP="00D62D42">
            <w:pPr>
              <w:spacing w:after="60"/>
              <w:ind w:left="707" w:hanging="708"/>
              <w:rPr>
                <w:rFonts w:cs="B Mitra"/>
                <w:sz w:val="26"/>
                <w:szCs w:val="26"/>
                <w:rtl/>
              </w:rPr>
            </w:pPr>
            <w:r w:rsidRPr="00741F29">
              <w:rPr>
                <w:rFonts w:cs="B Mitra" w:hint="cs"/>
                <w:sz w:val="26"/>
                <w:szCs w:val="26"/>
                <w:rtl/>
              </w:rPr>
              <w:t xml:space="preserve">تبصره 1) داشتن هر یک از گواهی‌های فوق برای هر ساختمان امتیاز یک و نداشتن آن امتیاز صفر دارد. </w:t>
            </w:r>
          </w:p>
          <w:p w14:paraId="6028DDF6" w14:textId="77777777" w:rsidR="00864F8E" w:rsidRPr="00741F29" w:rsidRDefault="00864F8E" w:rsidP="00D62D42">
            <w:pPr>
              <w:spacing w:after="60"/>
              <w:ind w:left="707" w:hanging="708"/>
              <w:rPr>
                <w:rFonts w:cs="B Mitra"/>
                <w:sz w:val="26"/>
                <w:szCs w:val="26"/>
                <w:rtl/>
              </w:rPr>
            </w:pPr>
            <w:r w:rsidRPr="00741F29">
              <w:rPr>
                <w:rFonts w:cs="B Mitra" w:hint="cs"/>
                <w:sz w:val="26"/>
                <w:szCs w:val="26"/>
                <w:rtl/>
              </w:rPr>
              <w:t>تبصره 2) احداث هر گونه بنا و ساختمان توسط دستگاه‌های اجرایی دولتی می‌بایست مطابق مبحث 19 مقررات ملی ساختمان باشد.</w:t>
            </w:r>
          </w:p>
          <w:p w14:paraId="1AD80FB8" w14:textId="77777777" w:rsidR="00864F8E" w:rsidRPr="00741F29" w:rsidRDefault="00864F8E" w:rsidP="00D62D42">
            <w:pPr>
              <w:spacing w:after="60"/>
              <w:ind w:left="707" w:hanging="708"/>
              <w:rPr>
                <w:rFonts w:cs="B Mitra"/>
                <w:sz w:val="26"/>
                <w:szCs w:val="26"/>
                <w:rtl/>
              </w:rPr>
            </w:pPr>
            <w:r w:rsidRPr="00741F29">
              <w:rPr>
                <w:rFonts w:cs="B Mitra" w:hint="cs"/>
                <w:sz w:val="26"/>
                <w:szCs w:val="26"/>
                <w:rtl/>
              </w:rPr>
              <w:t>تبصره 3) خرید تجهیزات جدید توسط دستگاه اجرایی می‌باست گواهی/ تاییدیه/ علامت استاندارد ملی کشور را داشته باشد و مسئولیت آن بر عهده رییس دستگاه اجرایی و نظارت بر آن بر عهده ذیحساب یا مقام مسئول مشابه می‌باشد.</w:t>
            </w:r>
          </w:p>
        </w:tc>
      </w:tr>
      <w:tr w:rsidR="00864F8E" w:rsidRPr="00557D15" w14:paraId="67EFF259" w14:textId="77777777" w:rsidTr="00864F8E">
        <w:trPr>
          <w:trHeight w:val="20"/>
        </w:trPr>
        <w:tc>
          <w:tcPr>
            <w:tcW w:w="9633" w:type="dxa"/>
            <w:gridSpan w:val="2"/>
            <w:tcMar>
              <w:top w:w="58" w:type="dxa"/>
              <w:left w:w="58" w:type="dxa"/>
              <w:bottom w:w="58" w:type="dxa"/>
              <w:right w:w="58" w:type="dxa"/>
            </w:tcMar>
            <w:vAlign w:val="center"/>
          </w:tcPr>
          <w:p w14:paraId="6EF27E9B" w14:textId="0E15C822" w:rsidR="00864F8E" w:rsidRPr="00741F29" w:rsidRDefault="00864F8E" w:rsidP="00741F29">
            <w:pPr>
              <w:widowControl w:val="0"/>
              <w:rPr>
                <w:rFonts w:cs="B Mitra"/>
                <w:sz w:val="26"/>
                <w:szCs w:val="26"/>
                <w:rtl/>
              </w:rPr>
            </w:pPr>
            <w:r w:rsidRPr="00741F29">
              <w:rPr>
                <w:rFonts w:cs="B Mitra" w:hint="cs"/>
                <w:sz w:val="26"/>
                <w:szCs w:val="26"/>
                <w:rtl/>
              </w:rPr>
              <w:lastRenderedPageBreak/>
              <w:t>نهاد ارزیابی</w:t>
            </w:r>
            <w:r w:rsidRPr="00741F29">
              <w:rPr>
                <w:rFonts w:cs="B Mitra"/>
                <w:sz w:val="26"/>
                <w:szCs w:val="26"/>
                <w:rtl/>
              </w:rPr>
              <w:softHyphen/>
            </w:r>
            <w:r w:rsidRPr="00741F29">
              <w:rPr>
                <w:rFonts w:cs="B Mitra" w:hint="cs"/>
                <w:sz w:val="26"/>
                <w:szCs w:val="26"/>
                <w:rtl/>
              </w:rPr>
              <w:t>کننده:سازمان حفاظت محیط زیست</w:t>
            </w:r>
          </w:p>
        </w:tc>
      </w:tr>
    </w:tbl>
    <w:p w14:paraId="1B6156E3" w14:textId="47200BE4" w:rsidR="00864F8E" w:rsidRDefault="00864F8E">
      <w:pPr>
        <w:rPr>
          <w:rtl/>
        </w:rPr>
      </w:pPr>
    </w:p>
    <w:p w14:paraId="33750072" w14:textId="77777777" w:rsidR="00A72981" w:rsidRPr="00741F29" w:rsidRDefault="00A72981">
      <w:pPr>
        <w:rPr>
          <w:b/>
          <w:bCs/>
          <w:rtl/>
        </w:rPr>
      </w:pPr>
    </w:p>
    <w:tbl>
      <w:tblPr>
        <w:tblStyle w:val="TableGrid"/>
        <w:bidiVisual/>
        <w:tblW w:w="9648" w:type="dxa"/>
        <w:tblInd w:w="137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225"/>
        <w:gridCol w:w="2423"/>
      </w:tblGrid>
      <w:tr w:rsidR="00864F8E" w:rsidRPr="00741F29" w14:paraId="29E02604" w14:textId="77777777" w:rsidTr="00864F8E">
        <w:trPr>
          <w:trHeight w:val="498"/>
        </w:trPr>
        <w:tc>
          <w:tcPr>
            <w:tcW w:w="7225" w:type="dxa"/>
            <w:shd w:val="clear" w:color="auto" w:fill="E2EFD9" w:themeFill="accent6" w:themeFillTint="33"/>
            <w:vAlign w:val="center"/>
          </w:tcPr>
          <w:p w14:paraId="11982147" w14:textId="789DE8DA" w:rsidR="00864F8E" w:rsidRPr="00741F29" w:rsidRDefault="00864F8E" w:rsidP="00D62D42">
            <w:pPr>
              <w:rPr>
                <w:rFonts w:cs="B Mitra"/>
                <w:b/>
                <w:bCs/>
                <w:color w:val="00B050"/>
                <w:sz w:val="26"/>
                <w:szCs w:val="26"/>
                <w:rtl/>
              </w:rPr>
            </w:pPr>
            <w:r w:rsidRPr="00741F29">
              <w:rPr>
                <w:rFonts w:cs="B Mitra" w:hint="cs"/>
                <w:b/>
                <w:bCs/>
                <w:color w:val="00B050"/>
                <w:sz w:val="26"/>
                <w:szCs w:val="26"/>
                <w:rtl/>
              </w:rPr>
              <w:t xml:space="preserve">شاخص 3: </w:t>
            </w:r>
            <w:r w:rsidR="00512A79" w:rsidRPr="00741F29">
              <w:rPr>
                <w:rFonts w:cs="B Mitra" w:hint="cs"/>
                <w:b/>
                <w:bCs/>
                <w:color w:val="00B050"/>
                <w:sz w:val="26"/>
                <w:szCs w:val="26"/>
                <w:rtl/>
              </w:rPr>
              <w:t>مولدسازی دارایی های دولت</w:t>
            </w:r>
          </w:p>
        </w:tc>
        <w:tc>
          <w:tcPr>
            <w:tcW w:w="2423" w:type="dxa"/>
            <w:shd w:val="clear" w:color="auto" w:fill="E2EFD9" w:themeFill="accent6" w:themeFillTint="33"/>
            <w:vAlign w:val="center"/>
          </w:tcPr>
          <w:p w14:paraId="1441582B" w14:textId="77777777" w:rsidR="00864F8E" w:rsidRPr="00741F29" w:rsidRDefault="00864F8E" w:rsidP="00D62D42">
            <w:pPr>
              <w:rPr>
                <w:rFonts w:cs="B Mitra"/>
                <w:b/>
                <w:bCs/>
                <w:color w:val="00B050"/>
                <w:sz w:val="26"/>
                <w:szCs w:val="26"/>
                <w:rtl/>
              </w:rPr>
            </w:pPr>
            <w:r w:rsidRPr="00741F29">
              <w:rPr>
                <w:rFonts w:cs="B Mitra" w:hint="cs"/>
                <w:b/>
                <w:bCs/>
                <w:color w:val="00B050"/>
                <w:sz w:val="26"/>
                <w:szCs w:val="26"/>
                <w:rtl/>
              </w:rPr>
              <w:t>تعداد سنجه: 1</w:t>
            </w:r>
          </w:p>
        </w:tc>
      </w:tr>
      <w:tr w:rsidR="00864F8E" w:rsidRPr="00741F29" w14:paraId="6E5D9D37" w14:textId="77777777" w:rsidTr="00864F8E">
        <w:tc>
          <w:tcPr>
            <w:tcW w:w="9648" w:type="dxa"/>
            <w:gridSpan w:val="2"/>
          </w:tcPr>
          <w:p w14:paraId="171F2A5E" w14:textId="77777777" w:rsidR="00864F8E" w:rsidRPr="00741F29" w:rsidRDefault="00864F8E" w:rsidP="00D62D42">
            <w:pPr>
              <w:jc w:val="lowKashida"/>
              <w:rPr>
                <w:rFonts w:cs="B Mitra"/>
                <w:color w:val="000000" w:themeColor="text1"/>
                <w:sz w:val="26"/>
                <w:szCs w:val="26"/>
                <w:rtl/>
              </w:rPr>
            </w:pPr>
            <w:r w:rsidRPr="00741F29">
              <w:rPr>
                <w:rFonts w:cs="B Mitra" w:hint="cs"/>
                <w:color w:val="000000" w:themeColor="text1"/>
                <w:sz w:val="26"/>
                <w:szCs w:val="26"/>
                <w:rtl/>
              </w:rPr>
              <w:t>تعریف و هدف شاخص:</w:t>
            </w:r>
          </w:p>
          <w:p w14:paraId="21A9137E" w14:textId="77777777" w:rsidR="00864F8E" w:rsidRPr="00741F29" w:rsidRDefault="00864F8E" w:rsidP="00D62D42">
            <w:pPr>
              <w:jc w:val="both"/>
              <w:rPr>
                <w:rFonts w:cs="B Mitra"/>
                <w:color w:val="000000" w:themeColor="text1"/>
                <w:sz w:val="26"/>
                <w:szCs w:val="26"/>
                <w:rtl/>
              </w:rPr>
            </w:pPr>
            <w:r w:rsidRPr="00741F29">
              <w:rPr>
                <w:rFonts w:ascii="Calibri" w:eastAsia="Calibri" w:hAnsi="Calibri" w:cs="B Mitra" w:hint="cs"/>
                <w:sz w:val="26"/>
                <w:szCs w:val="26"/>
                <w:rtl/>
              </w:rPr>
              <w:t>شناسایی، ثبت و تکمیل</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اطلاعات</w:t>
            </w:r>
            <w:r w:rsidRPr="00741F29">
              <w:rPr>
                <w:rFonts w:ascii="Calibri" w:eastAsia="Calibri" w:hAnsi="Calibri" w:cs="B Mitra"/>
                <w:sz w:val="26"/>
                <w:szCs w:val="26"/>
                <w:rtl/>
              </w:rPr>
              <w:t xml:space="preserve"> </w:t>
            </w:r>
            <w:r w:rsidRPr="00741F29">
              <w:rPr>
                <w:rFonts w:ascii="Calibri" w:eastAsia="Calibri" w:hAnsi="Calibri" w:cs="B Mitra" w:hint="cs"/>
                <w:sz w:val="26"/>
                <w:szCs w:val="26"/>
                <w:rtl/>
              </w:rPr>
              <w:t xml:space="preserve">اموال غیرمنقول در اختیار دستگاه های اجرایی در سادا </w:t>
            </w:r>
          </w:p>
        </w:tc>
      </w:tr>
      <w:tr w:rsidR="00864F8E" w:rsidRPr="00741F29" w14:paraId="0D020EC5" w14:textId="77777777" w:rsidTr="00864F8E">
        <w:tc>
          <w:tcPr>
            <w:tcW w:w="7225" w:type="dxa"/>
          </w:tcPr>
          <w:p w14:paraId="6AA0F0F9" w14:textId="144D6810" w:rsidR="00864F8E" w:rsidRPr="00741F29" w:rsidRDefault="00864F8E" w:rsidP="00D62D42">
            <w:pPr>
              <w:tabs>
                <w:tab w:val="center" w:pos="968"/>
              </w:tabs>
              <w:rPr>
                <w:rFonts w:cs="B Mitra"/>
                <w:b/>
                <w:bCs/>
                <w:sz w:val="26"/>
                <w:szCs w:val="26"/>
                <w:rtl/>
              </w:rPr>
            </w:pPr>
            <w:r w:rsidRPr="00741F29">
              <w:rPr>
                <w:rFonts w:cs="B Mitra" w:hint="cs"/>
                <w:b/>
                <w:bCs/>
                <w:sz w:val="26"/>
                <w:szCs w:val="26"/>
                <w:rtl/>
              </w:rPr>
              <w:t>سنجه 1:</w:t>
            </w:r>
            <w:r w:rsidR="00512A79" w:rsidRPr="00741F29">
              <w:rPr>
                <w:rFonts w:cs="B Mitra" w:hint="cs"/>
                <w:b/>
                <w:bCs/>
                <w:sz w:val="26"/>
                <w:szCs w:val="26"/>
                <w:rtl/>
              </w:rPr>
              <w:t xml:space="preserve"> ثبت اطلاعات</w:t>
            </w:r>
            <w:r w:rsidR="00512A79" w:rsidRPr="00741F29">
              <w:rPr>
                <w:rFonts w:cs="B Mitra"/>
                <w:b/>
                <w:bCs/>
                <w:sz w:val="26"/>
                <w:szCs w:val="26"/>
                <w:rtl/>
              </w:rPr>
              <w:t xml:space="preserve"> </w:t>
            </w:r>
            <w:r w:rsidR="00512A79" w:rsidRPr="00741F29">
              <w:rPr>
                <w:rFonts w:cs="B Mitra" w:hint="cs"/>
                <w:b/>
                <w:bCs/>
                <w:sz w:val="26"/>
                <w:szCs w:val="26"/>
                <w:rtl/>
              </w:rPr>
              <w:t>اموال غیرمنقول در سامانه سادا</w:t>
            </w:r>
          </w:p>
        </w:tc>
        <w:tc>
          <w:tcPr>
            <w:tcW w:w="2423" w:type="dxa"/>
          </w:tcPr>
          <w:p w14:paraId="3B497B0A" w14:textId="0323A900" w:rsidR="00864F8E" w:rsidRPr="00741F29" w:rsidRDefault="00864F8E" w:rsidP="00D62D42">
            <w:pPr>
              <w:shd w:val="clear" w:color="auto" w:fill="FFFFFF"/>
              <w:ind w:right="231"/>
              <w:contextualSpacing/>
              <w:jc w:val="both"/>
              <w:rPr>
                <w:rFonts w:cs="B Mitra"/>
                <w:b/>
                <w:bCs/>
                <w:sz w:val="26"/>
                <w:szCs w:val="26"/>
                <w:rtl/>
              </w:rPr>
            </w:pPr>
            <w:r w:rsidRPr="00741F29">
              <w:rPr>
                <w:rFonts w:cs="B Mitra" w:hint="cs"/>
                <w:b/>
                <w:bCs/>
                <w:sz w:val="26"/>
                <w:szCs w:val="26"/>
                <w:rtl/>
              </w:rPr>
              <w:t>وزن از 100: 100</w:t>
            </w:r>
          </w:p>
        </w:tc>
      </w:tr>
      <w:tr w:rsidR="00864F8E" w:rsidRPr="00741F29" w14:paraId="6B04978A" w14:textId="77777777" w:rsidTr="00864F8E">
        <w:tc>
          <w:tcPr>
            <w:tcW w:w="9648" w:type="dxa"/>
            <w:gridSpan w:val="2"/>
          </w:tcPr>
          <w:p w14:paraId="22FD50C5" w14:textId="77777777" w:rsidR="00864F8E" w:rsidRPr="00741F29" w:rsidRDefault="00864F8E" w:rsidP="00D62D42">
            <w:pPr>
              <w:shd w:val="clear" w:color="auto" w:fill="FFFFFF"/>
              <w:ind w:right="231"/>
              <w:contextualSpacing/>
              <w:jc w:val="both"/>
              <w:rPr>
                <w:rFonts w:cs="B Mitra"/>
                <w:sz w:val="26"/>
                <w:szCs w:val="26"/>
                <w:rtl/>
              </w:rPr>
            </w:pPr>
            <w:r w:rsidRPr="00741F29">
              <w:rPr>
                <w:rFonts w:cs="B Mitra" w:hint="cs"/>
                <w:sz w:val="26"/>
                <w:szCs w:val="26"/>
                <w:rtl/>
              </w:rPr>
              <w:t xml:space="preserve">نحوه ارزیابی و فرمول سنجش: </w:t>
            </w:r>
          </w:p>
          <w:p w14:paraId="6B1047B1" w14:textId="27535BD1" w:rsidR="00864F8E" w:rsidRPr="00741F29" w:rsidRDefault="009931FD" w:rsidP="009931FD">
            <w:pPr>
              <w:rPr>
                <w:rFonts w:ascii="Calibri" w:eastAsia="Calibri" w:hAnsi="Calibri" w:cs="B Mitra"/>
                <w:sz w:val="26"/>
                <w:szCs w:val="26"/>
                <w:rtl/>
              </w:rPr>
            </w:pPr>
            <w:r w:rsidRPr="00741F29">
              <w:rPr>
                <w:rFonts w:ascii="Calibri" w:eastAsia="Calibri" w:hAnsi="Calibri" w:cs="B Mitra"/>
                <w:noProof/>
                <w:sz w:val="26"/>
                <w:szCs w:val="26"/>
                <w:rtl/>
                <w:lang w:bidi="ar-SA"/>
              </w:rPr>
              <mc:AlternateContent>
                <mc:Choice Requires="wps">
                  <w:drawing>
                    <wp:anchor distT="4294967295" distB="4294967295" distL="114300" distR="114300" simplePos="0" relativeHeight="251659264" behindDoc="0" locked="0" layoutInCell="1" allowOverlap="1" wp14:anchorId="121F4306" wp14:editId="492A4F54">
                      <wp:simplePos x="0" y="0"/>
                      <wp:positionH relativeFrom="column">
                        <wp:posOffset>2298101</wp:posOffset>
                      </wp:positionH>
                      <wp:positionV relativeFrom="paragraph">
                        <wp:posOffset>216609</wp:posOffset>
                      </wp:positionV>
                      <wp:extent cx="2341133" cy="21515"/>
                      <wp:effectExtent l="0" t="0" r="21590" b="361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41133" cy="2151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9BCA838" id="Straight Connector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95pt,17.05pt" to="365.3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" strokecolor="#4a7ebb">
                      <o:lock v:ext="edit" shapetype="f"/>
                    </v:line>
                  </w:pict>
                </mc:Fallback>
              </mc:AlternateContent>
            </w:r>
            <w:r>
              <w:rPr>
                <w:rFonts w:ascii="Calibri" w:eastAsia="Calibri" w:hAnsi="Calibri" w:cs="B Mitra" w:hint="cs"/>
                <w:sz w:val="26"/>
                <w:szCs w:val="26"/>
                <w:rtl/>
              </w:rPr>
              <w:t xml:space="preserve">                                            </w:t>
            </w:r>
            <w:r w:rsidR="00864F8E" w:rsidRPr="00741F29">
              <w:rPr>
                <w:rFonts w:ascii="Calibri" w:eastAsia="Calibri" w:hAnsi="Calibri" w:cs="B Mitra" w:hint="cs"/>
                <w:sz w:val="26"/>
                <w:szCs w:val="26"/>
                <w:rtl/>
              </w:rPr>
              <w:t>تعداد اموال غیرمنقول تکمیل شده در ساد</w:t>
            </w:r>
            <w:r>
              <w:rPr>
                <w:rFonts w:ascii="Calibri" w:eastAsia="Calibri" w:hAnsi="Calibri" w:cs="B Mitra" w:hint="cs"/>
                <w:sz w:val="26"/>
                <w:szCs w:val="26"/>
                <w:rtl/>
              </w:rPr>
              <w:t xml:space="preserve">ا       </w:t>
            </w:r>
            <w:r w:rsidRPr="00741F29">
              <w:rPr>
                <w:rFonts w:ascii="Calibri" w:eastAsia="Calibri" w:hAnsi="Calibri" w:cs="B Mitra" w:hint="cs"/>
                <w:sz w:val="26"/>
                <w:szCs w:val="26"/>
                <w:rtl/>
              </w:rPr>
              <w:t xml:space="preserve">* 100 </w:t>
            </w:r>
            <w:r>
              <w:rPr>
                <w:rFonts w:ascii="Calibri" w:eastAsia="Calibri" w:hAnsi="Calibri" w:cs="B Mitra" w:hint="cs"/>
                <w:sz w:val="26"/>
                <w:szCs w:val="26"/>
                <w:rtl/>
              </w:rPr>
              <w:t xml:space="preserve">            </w:t>
            </w:r>
          </w:p>
          <w:p w14:paraId="6A9B3EFE" w14:textId="630650CB" w:rsidR="00864F8E" w:rsidRPr="00741F29" w:rsidRDefault="00864F8E" w:rsidP="00D62D42">
            <w:pPr>
              <w:rPr>
                <w:rFonts w:ascii="Calibri" w:eastAsia="Calibri" w:hAnsi="Calibri" w:cs="B Mitra"/>
                <w:sz w:val="26"/>
                <w:szCs w:val="26"/>
                <w:rtl/>
              </w:rPr>
            </w:pPr>
            <w:r w:rsidRPr="00741F29">
              <w:rPr>
                <w:rFonts w:ascii="Calibri" w:eastAsia="Calibri" w:hAnsi="Calibri" w:cs="B Mitra" w:hint="cs"/>
                <w:sz w:val="26"/>
                <w:szCs w:val="26"/>
                <w:rtl/>
              </w:rPr>
              <w:t xml:space="preserve">                                           تعداد کل اموال غیرمنقول ثبت شده در سادا</w:t>
            </w:r>
          </w:p>
          <w:p w14:paraId="60CC937A" w14:textId="77777777" w:rsidR="00864F8E" w:rsidRPr="00741F29" w:rsidRDefault="00864F8E" w:rsidP="00D62D42">
            <w:pPr>
              <w:shd w:val="clear" w:color="auto" w:fill="FFFFFF"/>
              <w:ind w:left="224" w:right="231"/>
              <w:contextualSpacing/>
              <w:jc w:val="both"/>
              <w:rPr>
                <w:rFonts w:cs="B Mitra"/>
                <w:sz w:val="26"/>
                <w:szCs w:val="26"/>
                <w:rtl/>
              </w:rPr>
            </w:pPr>
            <w:r w:rsidRPr="00741F29">
              <w:rPr>
                <w:rFonts w:cs="B Mitra" w:hint="cs"/>
                <w:sz w:val="26"/>
                <w:szCs w:val="26"/>
                <w:rtl/>
              </w:rPr>
              <w:t xml:space="preserve"> </w:t>
            </w:r>
          </w:p>
          <w:p w14:paraId="23429D2B" w14:textId="77777777" w:rsidR="00864F8E" w:rsidRPr="00741F29" w:rsidRDefault="00864F8E" w:rsidP="00D62D42">
            <w:pPr>
              <w:shd w:val="clear" w:color="auto" w:fill="FFFFFF"/>
              <w:ind w:left="224" w:right="231"/>
              <w:contextualSpacing/>
              <w:jc w:val="both"/>
              <w:rPr>
                <w:rFonts w:cs="B Mitra"/>
                <w:sz w:val="26"/>
                <w:szCs w:val="26"/>
                <w:rtl/>
              </w:rPr>
            </w:pPr>
            <w:r w:rsidRPr="00741F29">
              <w:rPr>
                <w:rFonts w:cs="B Mitra" w:hint="cs"/>
                <w:color w:val="000000" w:themeColor="text1"/>
                <w:sz w:val="26"/>
                <w:szCs w:val="26"/>
                <w:rtl/>
              </w:rPr>
              <w:t>* برای ثبت اطلاعات</w:t>
            </w:r>
            <w:r w:rsidRPr="00741F29">
              <w:rPr>
                <w:rFonts w:cs="B Mitra"/>
                <w:color w:val="000000" w:themeColor="text1"/>
                <w:sz w:val="26"/>
                <w:szCs w:val="26"/>
                <w:rtl/>
              </w:rPr>
              <w:t xml:space="preserve"> </w:t>
            </w:r>
            <w:r w:rsidRPr="00741F29">
              <w:rPr>
                <w:rFonts w:cs="B Mitra" w:hint="cs"/>
                <w:color w:val="000000" w:themeColor="text1"/>
                <w:sz w:val="26"/>
                <w:szCs w:val="26"/>
                <w:rtl/>
              </w:rPr>
              <w:t>اموال غیرمنقول جدید در سادا درصد پیشرفت اموال غیرمنقول، برای سال ثبت شده ملک 100 درصد لحاظ خواهد شد</w:t>
            </w:r>
          </w:p>
          <w:p w14:paraId="4D943909" w14:textId="77777777" w:rsidR="00864F8E" w:rsidRPr="00741F29" w:rsidRDefault="00864F8E" w:rsidP="00D62D42">
            <w:pPr>
              <w:shd w:val="clear" w:color="auto" w:fill="FFFFFF"/>
              <w:ind w:left="224" w:right="231"/>
              <w:contextualSpacing/>
              <w:jc w:val="both"/>
              <w:rPr>
                <w:rFonts w:cs="B Mitra"/>
                <w:sz w:val="26"/>
                <w:szCs w:val="26"/>
                <w:rtl/>
              </w:rPr>
            </w:pPr>
            <w:r w:rsidRPr="00741F29">
              <w:rPr>
                <w:rFonts w:cs="B Mitra" w:hint="cs"/>
                <w:sz w:val="26"/>
                <w:szCs w:val="26"/>
                <w:rtl/>
              </w:rPr>
              <w:t xml:space="preserve">* </w:t>
            </w:r>
            <w:r w:rsidRPr="00741F29">
              <w:rPr>
                <w:rFonts w:cs="B Mitra" w:hint="cs"/>
                <w:color w:val="000000" w:themeColor="text1"/>
                <w:sz w:val="26"/>
                <w:szCs w:val="26"/>
                <w:rtl/>
              </w:rPr>
              <w:t>به تعداد شناسایی و ثبت هر ملک جدید در سادا توسط اداره کل که قبلا ثبت نشده است، 10 درصد نمره منفی در درصد پیشرفت اموال غیرمنقول در سادا لحاظ خواهد شد</w:t>
            </w:r>
            <w:r w:rsidRPr="00741F29">
              <w:rPr>
                <w:rFonts w:cs="B Mitra" w:hint="cs"/>
                <w:sz w:val="26"/>
                <w:szCs w:val="26"/>
                <w:rtl/>
              </w:rPr>
              <w:t>.</w:t>
            </w:r>
          </w:p>
          <w:p w14:paraId="4A5CF3DF" w14:textId="77777777" w:rsidR="00864F8E" w:rsidRPr="00741F29" w:rsidRDefault="00864F8E" w:rsidP="00D62D42">
            <w:pPr>
              <w:shd w:val="clear" w:color="auto" w:fill="FFFFFF"/>
              <w:ind w:left="224" w:right="231"/>
              <w:contextualSpacing/>
              <w:jc w:val="both"/>
              <w:rPr>
                <w:rFonts w:cs="B Mitra"/>
                <w:sz w:val="26"/>
                <w:szCs w:val="26"/>
                <w:rtl/>
              </w:rPr>
            </w:pPr>
          </w:p>
        </w:tc>
      </w:tr>
      <w:tr w:rsidR="00864F8E" w:rsidRPr="00741F29" w14:paraId="79BAE63A" w14:textId="77777777" w:rsidTr="00864F8E">
        <w:tc>
          <w:tcPr>
            <w:tcW w:w="9648" w:type="dxa"/>
            <w:gridSpan w:val="2"/>
          </w:tcPr>
          <w:p w14:paraId="2A3667B2" w14:textId="77777777" w:rsidR="00864F8E" w:rsidRPr="00741F29" w:rsidRDefault="00864F8E" w:rsidP="00D62D42">
            <w:pPr>
              <w:shd w:val="clear" w:color="auto" w:fill="FFFFFF" w:themeFill="background1"/>
              <w:rPr>
                <w:rFonts w:cs="B Mitra"/>
                <w:color w:val="000000"/>
                <w:sz w:val="26"/>
                <w:szCs w:val="26"/>
                <w:rtl/>
              </w:rPr>
            </w:pPr>
            <w:r w:rsidRPr="00741F29">
              <w:rPr>
                <w:rFonts w:cs="B Mitra" w:hint="cs"/>
                <w:color w:val="000000"/>
                <w:sz w:val="26"/>
                <w:szCs w:val="26"/>
                <w:rtl/>
              </w:rPr>
              <w:t>مستندات قابل قبول(قابل ارائه از سوی دستگاه):</w:t>
            </w:r>
          </w:p>
          <w:p w14:paraId="0434D423" w14:textId="01226D7D" w:rsidR="00864F8E" w:rsidRPr="00741F29" w:rsidRDefault="00AB079F" w:rsidP="00D62D42">
            <w:pPr>
              <w:shd w:val="clear" w:color="auto" w:fill="FFFFFF"/>
              <w:ind w:right="231"/>
              <w:contextualSpacing/>
              <w:jc w:val="both"/>
              <w:rPr>
                <w:rFonts w:cs="B Mitra"/>
                <w:sz w:val="26"/>
                <w:szCs w:val="26"/>
                <w:rtl/>
              </w:rPr>
            </w:pPr>
            <w:r>
              <w:rPr>
                <w:rFonts w:cs="B Mitra" w:hint="cs"/>
                <w:sz w:val="26"/>
                <w:szCs w:val="26"/>
                <w:rtl/>
              </w:rPr>
              <w:t xml:space="preserve">نیاز به بارگذاری مستند نیست و بر اساس </w:t>
            </w:r>
            <w:r w:rsidR="00864F8E" w:rsidRPr="00741F29">
              <w:rPr>
                <w:rFonts w:cs="B Mitra" w:hint="cs"/>
                <w:sz w:val="26"/>
                <w:szCs w:val="26"/>
                <w:rtl/>
              </w:rPr>
              <w:t>گزارش اخذ شده از سامانه سادا</w:t>
            </w:r>
            <w:r>
              <w:rPr>
                <w:rFonts w:cs="B Mitra" w:hint="cs"/>
                <w:sz w:val="26"/>
                <w:szCs w:val="26"/>
                <w:rtl/>
              </w:rPr>
              <w:t xml:space="preserve"> ارزیابی خواهد شد.</w:t>
            </w:r>
          </w:p>
        </w:tc>
      </w:tr>
      <w:tr w:rsidR="00097CC7" w:rsidRPr="00741F29" w14:paraId="297EB7FC" w14:textId="77777777" w:rsidTr="00864F8E">
        <w:tc>
          <w:tcPr>
            <w:tcW w:w="9648" w:type="dxa"/>
            <w:gridSpan w:val="2"/>
          </w:tcPr>
          <w:p w14:paraId="7C462176" w14:textId="771FD52A" w:rsidR="00097CC7" w:rsidRPr="00741F29" w:rsidRDefault="00097CC7" w:rsidP="00D62D42">
            <w:pPr>
              <w:shd w:val="clear" w:color="auto" w:fill="FFFFFF" w:themeFill="background1"/>
              <w:rPr>
                <w:rFonts w:cs="B Mitra"/>
                <w:color w:val="000000"/>
                <w:sz w:val="26"/>
                <w:szCs w:val="26"/>
                <w:rtl/>
              </w:rPr>
            </w:pPr>
            <w:r w:rsidRPr="00741F29">
              <w:rPr>
                <w:rFonts w:cs="B Mitra" w:hint="cs"/>
                <w:color w:val="000000"/>
                <w:sz w:val="26"/>
                <w:szCs w:val="26"/>
                <w:rtl/>
              </w:rPr>
              <w:t>نهاد ارزیابی کننده: وزارت امور اقتصادی و دارایی</w:t>
            </w:r>
          </w:p>
        </w:tc>
      </w:tr>
    </w:tbl>
    <w:p w14:paraId="3ABB98E8" w14:textId="77777777" w:rsidR="00864F8E" w:rsidRDefault="00864F8E"/>
    <w:sectPr w:rsidR="00864F8E" w:rsidSect="00503369">
      <w:head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0E764" w14:textId="77777777" w:rsidR="00D63ACF" w:rsidRDefault="00D63ACF" w:rsidP="00464A66">
      <w:pPr>
        <w:spacing w:after="0" w:line="240" w:lineRule="auto"/>
      </w:pPr>
      <w:r>
        <w:separator/>
      </w:r>
    </w:p>
  </w:endnote>
  <w:endnote w:type="continuationSeparator" w:id="0">
    <w:p w14:paraId="4953CD5C" w14:textId="77777777" w:rsidR="00D63ACF" w:rsidRDefault="00D63ACF" w:rsidP="00464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Sakkal Majalla">
    <w:panose1 w:val="02000000000000000000"/>
    <w:charset w:val="00"/>
    <w:family w:val="auto"/>
    <w:pitch w:val="variable"/>
    <w:sig w:usb0="80002007" w:usb1="80000000" w:usb2="00000008" w:usb3="00000000" w:csb0="000000D3"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19F"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eka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1FCDA" w14:textId="77777777" w:rsidR="00D63ACF" w:rsidRDefault="00D63ACF" w:rsidP="00464A66">
      <w:pPr>
        <w:spacing w:after="0" w:line="240" w:lineRule="auto"/>
      </w:pPr>
      <w:r>
        <w:separator/>
      </w:r>
    </w:p>
  </w:footnote>
  <w:footnote w:type="continuationSeparator" w:id="0">
    <w:p w14:paraId="61626469" w14:textId="77777777" w:rsidR="00D63ACF" w:rsidRDefault="00D63ACF" w:rsidP="00464A66">
      <w:pPr>
        <w:spacing w:after="0" w:line="240" w:lineRule="auto"/>
      </w:pPr>
      <w:r>
        <w:continuationSeparator/>
      </w:r>
    </w:p>
  </w:footnote>
  <w:footnote w:id="1">
    <w:p w14:paraId="497D0FFD" w14:textId="77777777" w:rsidR="00464A66" w:rsidRDefault="00464A66" w:rsidP="00464A66">
      <w:pPr>
        <w:pStyle w:val="FootnoteText"/>
        <w:rPr>
          <w:rtl/>
        </w:rPr>
      </w:pPr>
      <w:r w:rsidRPr="00B240B1">
        <w:rPr>
          <w:rStyle w:val="FootnoteReference"/>
          <w:rFonts w:cs="B Mitra"/>
        </w:rPr>
        <w:footnoteRef/>
      </w:r>
      <w:r w:rsidRPr="00B240B1">
        <w:rPr>
          <w:rFonts w:cs="B Mitra"/>
          <w:rtl/>
        </w:rPr>
        <w:t xml:space="preserve"> </w:t>
      </w:r>
      <w:r w:rsidRPr="00B240B1">
        <w:rPr>
          <w:rFonts w:cs="B Mitra" w:hint="cs"/>
          <w:rtl/>
        </w:rPr>
        <w:t>مجموع اوزان سنجه ها از 100 تجاوز نکند.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D1E4" w14:textId="77777777" w:rsidR="001273ED" w:rsidRDefault="001273ED" w:rsidP="001273ED">
    <w:pPr>
      <w:pStyle w:val="Header"/>
    </w:pPr>
    <w:r>
      <w:rPr>
        <w:rFonts w:cs="B Nazanin"/>
        <w:noProof/>
        <w:sz w:val="28"/>
        <w:szCs w:val="28"/>
        <w:rtl/>
        <w:lang w:val="fa-IR"/>
      </w:rPr>
      <mc:AlternateContent>
        <mc:Choice Requires="wps">
          <w:drawing>
            <wp:anchor distT="0" distB="0" distL="114300" distR="114300" simplePos="0" relativeHeight="251661312" behindDoc="0" locked="0" layoutInCell="1" allowOverlap="1" wp14:anchorId="0D201477" wp14:editId="06F02F75">
              <wp:simplePos x="0" y="0"/>
              <wp:positionH relativeFrom="margin">
                <wp:posOffset>1516827</wp:posOffset>
              </wp:positionH>
              <wp:positionV relativeFrom="paragraph">
                <wp:posOffset>-159124</wp:posOffset>
              </wp:positionV>
              <wp:extent cx="4679577" cy="619125"/>
              <wp:effectExtent l="0" t="0" r="6985" b="9525"/>
              <wp:wrapNone/>
              <wp:docPr id="2" name="Text Box 2"/>
              <wp:cNvGraphicFramePr/>
              <a:graphic xmlns:a="http://schemas.openxmlformats.org/drawingml/2006/main">
                <a:graphicData uri="http://schemas.microsoft.com/office/word/2010/wordprocessingShape">
                  <wps:wsp>
                    <wps:cNvSpPr txBox="1"/>
                    <wps:spPr>
                      <a:xfrm>
                        <a:off x="0" y="0"/>
                        <a:ext cx="4679577" cy="619125"/>
                      </a:xfrm>
                      <a:prstGeom prst="rect">
                        <a:avLst/>
                      </a:prstGeom>
                      <a:solidFill>
                        <a:schemeClr val="lt1"/>
                      </a:solidFill>
                      <a:ln w="19050">
                        <a:noFill/>
                      </a:ln>
                    </wps:spPr>
                    <wps:txbx>
                      <w:txbxContent>
                        <w:p w14:paraId="5D52CEC0" w14:textId="778AEA45" w:rsidR="001273ED" w:rsidRPr="00635DE8" w:rsidRDefault="001273ED" w:rsidP="001273ED">
                          <w:pPr>
                            <w:jc w:val="center"/>
                            <w:rPr>
                              <w:rFonts w:ascii="IranNastaliq" w:hAnsi="IranNastaliq" w:cs="B Yekan"/>
                              <w:color w:val="008080"/>
                              <w:sz w:val="20"/>
                              <w:szCs w:val="20"/>
                            </w:rPr>
                          </w:pPr>
                          <w:r>
                            <w:rPr>
                              <w:rFonts w:ascii="IranNastaliq" w:hAnsi="IranNastaliq" w:cs="B Yekan" w:hint="cs"/>
                              <w:color w:val="008080"/>
                              <w:sz w:val="20"/>
                              <w:szCs w:val="20"/>
                              <w:rtl/>
                            </w:rPr>
                            <w:t>شیوه نامه امتیازدهی شاخص های عمومی 1401- محور بهره وری و تعالی - معیار  ارتقای بهره وری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201477" id="_x0000_t202" coordsize="21600,21600" o:spt="202" path="m,l,21600r21600,l21600,xe">
              <v:stroke joinstyle="miter"/>
              <v:path gradientshapeok="t" o:connecttype="rect"/>
            </v:shapetype>
            <v:shape id="Text Box 2" o:spid="_x0000_s1026" type="#_x0000_t202" style="position:absolute;left:0;text-align:left;margin-left:119.45pt;margin-top:-12.55pt;width:368.45pt;height:48.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" fillcolor="white [3201]" stroked="f" strokeweight="1.5pt">
              <v:textbox>
                <w:txbxContent>
                  <w:p w14:paraId="5D52CEC0" w14:textId="778AEA45" w:rsidR="001273ED" w:rsidRPr="00635DE8" w:rsidRDefault="001273ED" w:rsidP="001273ED">
                    <w:pPr>
                      <w:jc w:val="center"/>
                      <w:rPr>
                        <w:rFonts w:ascii="IranNastaliq" w:hAnsi="IranNastaliq" w:cs="B Yekan"/>
                        <w:color w:val="008080"/>
                        <w:sz w:val="20"/>
                        <w:szCs w:val="20"/>
                      </w:rPr>
                    </w:pPr>
                    <w:r>
                      <w:rPr>
                        <w:rFonts w:ascii="IranNastaliq" w:hAnsi="IranNastaliq" w:cs="B Yekan" w:hint="cs"/>
                        <w:color w:val="008080"/>
                        <w:sz w:val="20"/>
                        <w:szCs w:val="20"/>
                        <w:rtl/>
                      </w:rPr>
                      <w:t>شیوه نامه امتیازدهی شاخص های عمومی 1401- محور بهره وری و تعالی - معیار  ارتقای بهره وری</w:t>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60288" behindDoc="0" locked="0" layoutInCell="1" allowOverlap="1" wp14:anchorId="69A787CA" wp14:editId="5B11462B">
              <wp:simplePos x="0" y="0"/>
              <wp:positionH relativeFrom="margin">
                <wp:posOffset>89535</wp:posOffset>
              </wp:positionH>
              <wp:positionV relativeFrom="paragraph">
                <wp:posOffset>-406400</wp:posOffset>
              </wp:positionV>
              <wp:extent cx="764667" cy="9525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764667" cy="952500"/>
                      </a:xfrm>
                      <a:prstGeom prst="rect">
                        <a:avLst/>
                      </a:prstGeom>
                      <a:solidFill>
                        <a:schemeClr val="lt1"/>
                      </a:solidFill>
                      <a:ln w="6350">
                        <a:noFill/>
                      </a:ln>
                    </wps:spPr>
                    <wps:txbx>
                      <w:txbxContent>
                        <w:p w14:paraId="4584FF05" w14:textId="77777777" w:rsidR="001273ED" w:rsidRDefault="001273ED" w:rsidP="001273ED">
                          <w:pPr>
                            <w:jc w:val="center"/>
                          </w:pPr>
                          <w:r>
                            <w:rPr>
                              <w:noProof/>
                            </w:rPr>
                            <w:drawing>
                              <wp:inline distT="0" distB="0" distL="0" distR="0" wp14:anchorId="7CA3B1DF" wp14:editId="2EEB9FCA">
                                <wp:extent cx="577901" cy="607161"/>
                                <wp:effectExtent l="0" t="0" r="0" b="2540"/>
                                <wp:docPr id="5" name="Picture 5"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1">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A787CA" id="Text Box 18" o:spid="_x0000_s1027" type="#_x0000_t202" style="position:absolute;left:0;text-align:left;margin-left:7.05pt;margin-top:-32pt;width:60.2pt;height: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" fillcolor="white [3201]" stroked="f" strokeweight=".5pt">
              <v:textbox>
                <w:txbxContent>
                  <w:p w14:paraId="4584FF05" w14:textId="77777777" w:rsidR="001273ED" w:rsidRDefault="001273ED" w:rsidP="001273ED">
                    <w:pPr>
                      <w:jc w:val="center"/>
                    </w:pPr>
                    <w:r>
                      <w:rPr>
                        <w:noProof/>
                      </w:rPr>
                      <w:drawing>
                        <wp:inline distT="0" distB="0" distL="0" distR="0" wp14:anchorId="7CA3B1DF" wp14:editId="2EEB9FCA">
                          <wp:extent cx="577901" cy="607161"/>
                          <wp:effectExtent l="0" t="0" r="0" b="2540"/>
                          <wp:docPr id="5" name="Picture 5"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1">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59264" behindDoc="0" locked="0" layoutInCell="1" allowOverlap="1" wp14:anchorId="40BDCE24" wp14:editId="4C9A11D8">
              <wp:simplePos x="0" y="0"/>
              <wp:positionH relativeFrom="page">
                <wp:align>right</wp:align>
              </wp:positionH>
              <wp:positionV relativeFrom="paragraph">
                <wp:posOffset>3962</wp:posOffset>
              </wp:positionV>
              <wp:extent cx="10665562" cy="21946"/>
              <wp:effectExtent l="0" t="0" r="21590" b="35560"/>
              <wp:wrapNone/>
              <wp:docPr id="1" name="Straight Connector 1"/>
              <wp:cNvGraphicFramePr/>
              <a:graphic xmlns:a="http://schemas.openxmlformats.org/drawingml/2006/main">
                <a:graphicData uri="http://schemas.microsoft.com/office/word/2010/wordprocessingShape">
                  <wps:wsp>
                    <wps:cNvCnPr/>
                    <wps:spPr>
                      <a:xfrm flipV="1">
                        <a:off x="0" y="0"/>
                        <a:ext cx="10665562" cy="21946"/>
                      </a:xfrm>
                      <a:prstGeom prst="line">
                        <a:avLst/>
                      </a:prstGeom>
                      <a:ln>
                        <a:solidFill>
                          <a:srgbClr val="008080"/>
                        </a:solidFill>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D8F1F1" id="Straight Connector 1" o:spid="_x0000_s1026" style="position:absolute;left:0;text-align:left;flip:y;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788.6pt,.3pt" to="1628.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" strokecolor="teal" strokeweight="1.5pt">
              <v:stroke joinstyle="miter"/>
              <w10:wrap anchorx="page"/>
            </v:line>
          </w:pict>
        </mc:Fallback>
      </mc:AlternateContent>
    </w:r>
    <w:r>
      <w:rPr>
        <w:rFonts w:cs="B Nazanin"/>
        <w:noProof/>
        <w:sz w:val="28"/>
        <w:szCs w:val="28"/>
        <w:rtl/>
        <w:lang w:val="fa-IR"/>
      </w:rPr>
      <w:softHyphen/>
    </w:r>
    <w:r>
      <w:rPr>
        <w:rFonts w:cs="B Nazanin"/>
        <w:noProof/>
        <w:sz w:val="28"/>
        <w:szCs w:val="28"/>
        <w:rtl/>
        <w:lang w:val="fa-IR"/>
      </w:rPr>
      <w:softHyphen/>
    </w:r>
  </w:p>
  <w:p w14:paraId="70406EC1" w14:textId="54CCAB39" w:rsidR="001273ED" w:rsidRDefault="00127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82C7E"/>
    <w:multiLevelType w:val="hybridMultilevel"/>
    <w:tmpl w:val="EF9A7386"/>
    <w:lvl w:ilvl="0" w:tplc="8FBA7B76">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82"/>
    <w:rsid w:val="00044046"/>
    <w:rsid w:val="000666CC"/>
    <w:rsid w:val="00097CC7"/>
    <w:rsid w:val="001273ED"/>
    <w:rsid w:val="00146B68"/>
    <w:rsid w:val="0027456E"/>
    <w:rsid w:val="00454882"/>
    <w:rsid w:val="00464A66"/>
    <w:rsid w:val="00503369"/>
    <w:rsid w:val="00512A79"/>
    <w:rsid w:val="00557D15"/>
    <w:rsid w:val="005D20FB"/>
    <w:rsid w:val="006948F1"/>
    <w:rsid w:val="00706590"/>
    <w:rsid w:val="00741F29"/>
    <w:rsid w:val="00853FFA"/>
    <w:rsid w:val="00864F8E"/>
    <w:rsid w:val="009931FD"/>
    <w:rsid w:val="009C1AF1"/>
    <w:rsid w:val="009C4B6A"/>
    <w:rsid w:val="00A31A67"/>
    <w:rsid w:val="00A72981"/>
    <w:rsid w:val="00AB079F"/>
    <w:rsid w:val="00BD08E4"/>
    <w:rsid w:val="00BF30E6"/>
    <w:rsid w:val="00C46BA0"/>
    <w:rsid w:val="00C66ACE"/>
    <w:rsid w:val="00CB260A"/>
    <w:rsid w:val="00D63ACF"/>
    <w:rsid w:val="00E7538F"/>
    <w:rsid w:val="00ED3EF9"/>
    <w:rsid w:val="00EF0E2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195CA"/>
  <w15:chartTrackingRefBased/>
  <w15:docId w15:val="{43E3AF0C-2B75-49CC-B388-3F597D168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4A66"/>
    <w:pPr>
      <w:bidi/>
    </w:pPr>
    <w:rPr>
      <w:rFonts w:cs="Sakkal Majal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4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64A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A66"/>
    <w:rPr>
      <w:rFonts w:cs="Sakkal Majalla"/>
      <w:sz w:val="20"/>
      <w:szCs w:val="20"/>
    </w:rPr>
  </w:style>
  <w:style w:type="character" w:styleId="FootnoteReference">
    <w:name w:val="footnote reference"/>
    <w:basedOn w:val="DefaultParagraphFont"/>
    <w:uiPriority w:val="99"/>
    <w:semiHidden/>
    <w:unhideWhenUsed/>
    <w:rsid w:val="00464A66"/>
    <w:rPr>
      <w:vertAlign w:val="superscript"/>
    </w:rPr>
  </w:style>
  <w:style w:type="paragraph" w:styleId="Header">
    <w:name w:val="header"/>
    <w:basedOn w:val="Normal"/>
    <w:link w:val="HeaderChar"/>
    <w:uiPriority w:val="99"/>
    <w:unhideWhenUsed/>
    <w:rsid w:val="001273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73ED"/>
    <w:rPr>
      <w:rFonts w:cs="Sakkal Majalla"/>
    </w:rPr>
  </w:style>
  <w:style w:type="paragraph" w:styleId="Footer">
    <w:name w:val="footer"/>
    <w:basedOn w:val="Normal"/>
    <w:link w:val="FooterChar"/>
    <w:uiPriority w:val="99"/>
    <w:unhideWhenUsed/>
    <w:rsid w:val="001273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73ED"/>
    <w:rPr>
      <w:rFonts w:cs="Sakkal Majal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سيدمرتضي احمدي</dc:creator>
  <cp:keywords/>
  <dc:description/>
  <cp:lastModifiedBy>سيدمرتضي احمدي</cp:lastModifiedBy>
  <cp:revision>16</cp:revision>
  <dcterms:created xsi:type="dcterms:W3CDTF">2023-03-11T16:48:00Z</dcterms:created>
  <dcterms:modified xsi:type="dcterms:W3CDTF">2023-03-14T09:03:00Z</dcterms:modified>
</cp:coreProperties>
</file>